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28" w:rsidRDefault="00094A28">
      <w:pPr>
        <w:rPr>
          <w:rtl/>
        </w:rPr>
      </w:pPr>
    </w:p>
    <w:p w:rsidR="00895D14" w:rsidRPr="00542178" w:rsidRDefault="00895D14" w:rsidP="00542178">
      <w:pPr>
        <w:tabs>
          <w:tab w:val="right" w:pos="0"/>
        </w:tabs>
        <w:bidi/>
        <w:ind w:right="-23"/>
        <w:jc w:val="center"/>
        <w:rPr>
          <w:rFonts w:ascii="Tahoma" w:hAnsi="Tahoma" w:cs="B Titr"/>
          <w:sz w:val="28"/>
          <w:szCs w:val="28"/>
        </w:rPr>
      </w:pPr>
      <w:r w:rsidRPr="00542178">
        <w:rPr>
          <w:rFonts w:ascii="Tahoma" w:hAnsi="Tahoma" w:cs="B Titr"/>
          <w:sz w:val="28"/>
          <w:szCs w:val="28"/>
          <w:rtl/>
        </w:rPr>
        <w:t xml:space="preserve">ترم بندی دروس دوره کارشناسی </w:t>
      </w:r>
      <w:r w:rsidR="00542178" w:rsidRPr="00542178">
        <w:rPr>
          <w:rFonts w:ascii="Tahoma" w:hAnsi="Tahoma" w:cs="B Titr" w:hint="cs"/>
          <w:sz w:val="28"/>
          <w:szCs w:val="28"/>
          <w:rtl/>
        </w:rPr>
        <w:t>ارشد</w:t>
      </w:r>
      <w:r w:rsidRPr="00542178">
        <w:rPr>
          <w:rFonts w:ascii="Tahoma" w:hAnsi="Tahoma" w:cs="B Titr"/>
          <w:sz w:val="28"/>
          <w:szCs w:val="28"/>
          <w:rtl/>
        </w:rPr>
        <w:t xml:space="preserve"> رشته مترجمی زبان انگلیسی </w:t>
      </w:r>
    </w:p>
    <w:p w:rsidR="00895D14" w:rsidRPr="009D5EC2" w:rsidRDefault="00895D14" w:rsidP="00895D14">
      <w:pPr>
        <w:tabs>
          <w:tab w:val="right" w:pos="0"/>
        </w:tabs>
        <w:ind w:right="-23"/>
        <w:jc w:val="center"/>
        <w:rPr>
          <w:rFonts w:ascii="Tahoma" w:hAnsi="Tahoma" w:cs="B Nazanin"/>
          <w:sz w:val="28"/>
          <w:szCs w:val="28"/>
        </w:rPr>
      </w:pPr>
    </w:p>
    <w:tbl>
      <w:tblPr>
        <w:tblStyle w:val="TableGrid"/>
        <w:bidiVisual/>
        <w:tblW w:w="0" w:type="auto"/>
        <w:tblInd w:w="742" w:type="dxa"/>
        <w:tblLook w:val="04A0" w:firstRow="1" w:lastRow="0" w:firstColumn="1" w:lastColumn="0" w:noHBand="0" w:noVBand="1"/>
      </w:tblPr>
      <w:tblGrid>
        <w:gridCol w:w="1592"/>
        <w:gridCol w:w="588"/>
        <w:gridCol w:w="1090"/>
        <w:gridCol w:w="1582"/>
        <w:gridCol w:w="598"/>
        <w:gridCol w:w="1090"/>
        <w:gridCol w:w="1572"/>
        <w:gridCol w:w="608"/>
        <w:gridCol w:w="1090"/>
        <w:gridCol w:w="1562"/>
        <w:gridCol w:w="620"/>
        <w:gridCol w:w="1091"/>
        <w:gridCol w:w="1878"/>
      </w:tblGrid>
      <w:tr w:rsidR="00542178" w:rsidRPr="009D5EC2" w:rsidTr="00542178">
        <w:trPr>
          <w:trHeight w:val="224"/>
        </w:trPr>
        <w:tc>
          <w:tcPr>
            <w:tcW w:w="1592" w:type="dxa"/>
            <w:shd w:val="clear" w:color="auto" w:fill="auto"/>
            <w:vAlign w:val="center"/>
          </w:tcPr>
          <w:p w:rsidR="00542178" w:rsidRPr="00542178" w:rsidRDefault="00542178" w:rsidP="005E254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4217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ترم1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542178" w:rsidRPr="00542178" w:rsidRDefault="00542178" w:rsidP="005E254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4217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واحد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542178" w:rsidRPr="00542178" w:rsidRDefault="00542178" w:rsidP="005E254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4217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نوع درس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42178" w:rsidRPr="00542178" w:rsidRDefault="00542178" w:rsidP="005E254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4217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ترم2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542178" w:rsidRPr="00542178" w:rsidRDefault="00542178" w:rsidP="005E254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4217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واحد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542178" w:rsidRPr="00542178" w:rsidRDefault="00542178" w:rsidP="005E254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4217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نوع درس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542178" w:rsidRPr="00542178" w:rsidRDefault="00542178" w:rsidP="005E254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4217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ترم3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42178" w:rsidRPr="00542178" w:rsidRDefault="00542178" w:rsidP="005E254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4217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واحد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542178" w:rsidRPr="00542178" w:rsidRDefault="00542178" w:rsidP="005E254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4217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نوع درس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542178" w:rsidRPr="00542178" w:rsidRDefault="00542178" w:rsidP="005E254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4217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ترم4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542178" w:rsidRPr="00542178" w:rsidRDefault="00542178" w:rsidP="005E254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4217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واحد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42178" w:rsidRPr="00542178" w:rsidRDefault="00542178" w:rsidP="005E254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4217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نوع درس</w:t>
            </w:r>
          </w:p>
        </w:tc>
        <w:tc>
          <w:tcPr>
            <w:tcW w:w="1878" w:type="dxa"/>
            <w:shd w:val="clear" w:color="auto" w:fill="auto"/>
          </w:tcPr>
          <w:p w:rsidR="00542178" w:rsidRPr="00542178" w:rsidRDefault="00542178" w:rsidP="005E2545">
            <w:pPr>
              <w:bidi/>
              <w:jc w:val="center"/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  <w:proofErr w:type="spellStart"/>
            <w:r w:rsidRPr="0054217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ترم</w:t>
            </w:r>
            <w:proofErr w:type="spellEnd"/>
            <w:r w:rsidRPr="0054217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5</w:t>
            </w:r>
          </w:p>
        </w:tc>
      </w:tr>
      <w:tr w:rsidR="00542178" w:rsidRPr="009D5EC2" w:rsidTr="00542178">
        <w:tc>
          <w:tcPr>
            <w:tcW w:w="1592" w:type="dxa"/>
            <w:tcBorders>
              <w:righ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مبانی</w:t>
            </w:r>
            <w:r w:rsidRPr="0054217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نظری</w:t>
            </w:r>
            <w:r w:rsidRPr="0054217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ترجمه</w:t>
            </w:r>
          </w:p>
        </w:tc>
        <w:tc>
          <w:tcPr>
            <w:tcW w:w="588" w:type="dxa"/>
            <w:tcBorders>
              <w:lef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/>
                <w:sz w:val="20"/>
                <w:szCs w:val="20"/>
                <w:lang w:bidi="fa-IR"/>
              </w:rPr>
              <w:t>2</w:t>
            </w:r>
          </w:p>
        </w:tc>
        <w:tc>
          <w:tcPr>
            <w:tcW w:w="1090" w:type="dxa"/>
            <w:tcBorders>
              <w:righ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کمبود</w:t>
            </w:r>
          </w:p>
        </w:tc>
        <w:tc>
          <w:tcPr>
            <w:tcW w:w="15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واژه </w:t>
            </w:r>
            <w:proofErr w:type="spellStart"/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شناسی</w:t>
            </w:r>
            <w:proofErr w:type="spellEnd"/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معادل گزینی در ترجمه</w:t>
            </w:r>
          </w:p>
        </w:tc>
        <w:tc>
          <w:tcPr>
            <w:tcW w:w="598" w:type="dxa"/>
            <w:tcBorders>
              <w:lef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90" w:type="dxa"/>
            <w:tcBorders>
              <w:righ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 w:rsidRPr="0054217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اجباری</w:t>
            </w:r>
          </w:p>
        </w:tc>
        <w:tc>
          <w:tcPr>
            <w:tcW w:w="15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ارزشیابی</w:t>
            </w:r>
            <w:r w:rsidRPr="0054217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پیشرفته</w:t>
            </w:r>
            <w:r w:rsidRPr="0054217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54217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ترجمه</w:t>
            </w:r>
          </w:p>
        </w:tc>
        <w:tc>
          <w:tcPr>
            <w:tcW w:w="608" w:type="dxa"/>
            <w:tcBorders>
              <w:lef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90" w:type="dxa"/>
            <w:tcBorders>
              <w:righ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 w:rsidRPr="0054217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اجباری</w:t>
            </w:r>
          </w:p>
        </w:tc>
        <w:tc>
          <w:tcPr>
            <w:tcW w:w="15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پایان نامه </w:t>
            </w:r>
          </w:p>
        </w:tc>
        <w:tc>
          <w:tcPr>
            <w:tcW w:w="620" w:type="dxa"/>
            <w:tcBorders>
              <w:lef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091" w:type="dxa"/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 w:rsidRPr="0054217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اجباری</w:t>
            </w:r>
          </w:p>
        </w:tc>
        <w:tc>
          <w:tcPr>
            <w:tcW w:w="1878" w:type="dxa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مهلت انجام پایان نامه</w:t>
            </w:r>
          </w:p>
        </w:tc>
      </w:tr>
      <w:tr w:rsidR="00542178" w:rsidRPr="009D5EC2" w:rsidTr="00542178">
        <w:tc>
          <w:tcPr>
            <w:tcW w:w="1592" w:type="dxa"/>
            <w:tcBorders>
              <w:righ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زبانشناسی</w:t>
            </w:r>
            <w:r w:rsidRPr="0054217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کاربردی</w:t>
            </w:r>
            <w:r w:rsidRPr="0054217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54217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ترجمه</w:t>
            </w:r>
          </w:p>
        </w:tc>
        <w:tc>
          <w:tcPr>
            <w:tcW w:w="588" w:type="dxa"/>
            <w:tcBorders>
              <w:lef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/>
                <w:sz w:val="20"/>
                <w:szCs w:val="20"/>
                <w:lang w:bidi="fa-IR"/>
              </w:rPr>
              <w:t>2</w:t>
            </w:r>
          </w:p>
        </w:tc>
        <w:tc>
          <w:tcPr>
            <w:tcW w:w="1090" w:type="dxa"/>
            <w:tcBorders>
              <w:righ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تخصصی اجباری</w:t>
            </w:r>
          </w:p>
        </w:tc>
        <w:tc>
          <w:tcPr>
            <w:tcW w:w="15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نقد و بررسی آثار ترجمه شده </w:t>
            </w:r>
          </w:p>
        </w:tc>
        <w:tc>
          <w:tcPr>
            <w:tcW w:w="598" w:type="dxa"/>
            <w:tcBorders>
              <w:lef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90" w:type="dxa"/>
            <w:tcBorders>
              <w:righ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 w:rsidRPr="0054217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اجباری</w:t>
            </w:r>
          </w:p>
        </w:tc>
        <w:tc>
          <w:tcPr>
            <w:tcW w:w="15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نقد</w:t>
            </w:r>
            <w:r w:rsidRPr="0054217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کاربردی</w:t>
            </w:r>
          </w:p>
        </w:tc>
        <w:tc>
          <w:tcPr>
            <w:tcW w:w="608" w:type="dxa"/>
            <w:tcBorders>
              <w:lef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90" w:type="dxa"/>
            <w:tcBorders>
              <w:righ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 w:rsidRPr="0054217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اجباری</w:t>
            </w:r>
          </w:p>
        </w:tc>
        <w:tc>
          <w:tcPr>
            <w:tcW w:w="15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0" w:type="dxa"/>
            <w:tcBorders>
              <w:lef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1" w:type="dxa"/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8" w:type="dxa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42178" w:rsidRPr="009D5EC2" w:rsidTr="00542178">
        <w:tc>
          <w:tcPr>
            <w:tcW w:w="1592" w:type="dxa"/>
            <w:tcBorders>
              <w:righ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فلسفه</w:t>
            </w:r>
            <w:r w:rsidRPr="0054217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تعلیم</w:t>
            </w:r>
            <w:r w:rsidRPr="0054217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54217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تربیت</w:t>
            </w:r>
          </w:p>
        </w:tc>
        <w:tc>
          <w:tcPr>
            <w:tcW w:w="588" w:type="dxa"/>
            <w:tcBorders>
              <w:lef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/>
                <w:sz w:val="20"/>
                <w:szCs w:val="20"/>
                <w:lang w:bidi="fa-IR"/>
              </w:rPr>
              <w:t>2</w:t>
            </w:r>
          </w:p>
        </w:tc>
        <w:tc>
          <w:tcPr>
            <w:tcW w:w="1090" w:type="dxa"/>
            <w:tcBorders>
              <w:righ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کمبود</w:t>
            </w:r>
          </w:p>
        </w:tc>
        <w:tc>
          <w:tcPr>
            <w:tcW w:w="15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مدل های ترجمه</w:t>
            </w:r>
          </w:p>
        </w:tc>
        <w:tc>
          <w:tcPr>
            <w:tcW w:w="598" w:type="dxa"/>
            <w:tcBorders>
              <w:lef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90" w:type="dxa"/>
            <w:tcBorders>
              <w:righ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 w:rsidRPr="0054217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bookmarkStart w:id="0" w:name="_GoBack"/>
            <w:bookmarkEnd w:id="0"/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اجباری</w:t>
            </w:r>
          </w:p>
        </w:tc>
        <w:tc>
          <w:tcPr>
            <w:tcW w:w="15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کارگاه</w:t>
            </w:r>
            <w:r w:rsidRPr="0054217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ترجمه</w:t>
            </w:r>
          </w:p>
        </w:tc>
        <w:tc>
          <w:tcPr>
            <w:tcW w:w="608" w:type="dxa"/>
            <w:tcBorders>
              <w:lef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90" w:type="dxa"/>
            <w:tcBorders>
              <w:righ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 w:rsidRPr="0054217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اجباری</w:t>
            </w:r>
          </w:p>
        </w:tc>
        <w:tc>
          <w:tcPr>
            <w:tcW w:w="15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0" w:type="dxa"/>
            <w:tcBorders>
              <w:lef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1" w:type="dxa"/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8" w:type="dxa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42178" w:rsidRPr="009D5EC2" w:rsidTr="00542178">
        <w:tc>
          <w:tcPr>
            <w:tcW w:w="1592" w:type="dxa"/>
            <w:tcBorders>
              <w:righ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ادب</w:t>
            </w:r>
            <w:r w:rsidRPr="0054217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فارسی</w:t>
            </w:r>
            <w:r w:rsidRPr="0054217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54217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ادبیات</w:t>
            </w:r>
            <w:r w:rsidRPr="0054217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جهان</w:t>
            </w:r>
          </w:p>
        </w:tc>
        <w:tc>
          <w:tcPr>
            <w:tcW w:w="588" w:type="dxa"/>
            <w:tcBorders>
              <w:lef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/>
                <w:sz w:val="20"/>
                <w:szCs w:val="20"/>
                <w:lang w:bidi="fa-IR"/>
              </w:rPr>
              <w:t>2</w:t>
            </w:r>
          </w:p>
        </w:tc>
        <w:tc>
          <w:tcPr>
            <w:tcW w:w="1090" w:type="dxa"/>
            <w:tcBorders>
              <w:righ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 w:rsidRPr="0054217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اجباری</w:t>
            </w:r>
          </w:p>
        </w:tc>
        <w:tc>
          <w:tcPr>
            <w:tcW w:w="15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روش های پیشرفته تحقیق و ترجمه</w:t>
            </w:r>
          </w:p>
        </w:tc>
        <w:tc>
          <w:tcPr>
            <w:tcW w:w="598" w:type="dxa"/>
            <w:tcBorders>
              <w:lef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90" w:type="dxa"/>
            <w:tcBorders>
              <w:righ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 w:rsidRPr="0054217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اجباری</w:t>
            </w:r>
          </w:p>
        </w:tc>
        <w:tc>
          <w:tcPr>
            <w:tcW w:w="15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سمینار</w:t>
            </w:r>
            <w:r w:rsidRPr="0054217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مسایل</w:t>
            </w:r>
            <w:r w:rsidRPr="0054217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ترجمه</w:t>
            </w:r>
            <w:r w:rsidRPr="0054217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08" w:type="dxa"/>
            <w:tcBorders>
              <w:lef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90" w:type="dxa"/>
            <w:tcBorders>
              <w:righ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 w:rsidRPr="0054217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اجباری</w:t>
            </w:r>
          </w:p>
        </w:tc>
        <w:tc>
          <w:tcPr>
            <w:tcW w:w="15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0" w:type="dxa"/>
            <w:tcBorders>
              <w:lef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1" w:type="dxa"/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8" w:type="dxa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42178" w:rsidRPr="009D5EC2" w:rsidTr="00542178">
        <w:tc>
          <w:tcPr>
            <w:tcW w:w="1592" w:type="dxa"/>
            <w:tcBorders>
              <w:righ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نظریه</w:t>
            </w:r>
            <w:r w:rsidRPr="0054217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های</w:t>
            </w:r>
            <w:r w:rsidRPr="0054217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ترجمه</w:t>
            </w:r>
          </w:p>
        </w:tc>
        <w:tc>
          <w:tcPr>
            <w:tcW w:w="588" w:type="dxa"/>
            <w:tcBorders>
              <w:lef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90" w:type="dxa"/>
            <w:tcBorders>
              <w:righ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 w:rsidRPr="0054217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اجباری</w:t>
            </w:r>
          </w:p>
        </w:tc>
        <w:tc>
          <w:tcPr>
            <w:tcW w:w="15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بررسی و ترجمه آثار اسلامی</w:t>
            </w:r>
          </w:p>
        </w:tc>
        <w:tc>
          <w:tcPr>
            <w:tcW w:w="598" w:type="dxa"/>
            <w:tcBorders>
              <w:lef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90" w:type="dxa"/>
            <w:tcBorders>
              <w:righ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کمبود</w:t>
            </w:r>
          </w:p>
        </w:tc>
        <w:tc>
          <w:tcPr>
            <w:tcW w:w="15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بررسی</w:t>
            </w:r>
            <w:r w:rsidRPr="0054217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شاهکارهای</w:t>
            </w:r>
            <w:r w:rsidRPr="0054217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ادبیات</w:t>
            </w:r>
            <w:r w:rsidRPr="0054217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داستانی</w:t>
            </w:r>
          </w:p>
        </w:tc>
        <w:tc>
          <w:tcPr>
            <w:tcW w:w="608" w:type="dxa"/>
            <w:tcBorders>
              <w:lef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90" w:type="dxa"/>
            <w:tcBorders>
              <w:righ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 w:rsidRPr="0054217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اختیاری</w:t>
            </w:r>
          </w:p>
        </w:tc>
        <w:tc>
          <w:tcPr>
            <w:tcW w:w="15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0" w:type="dxa"/>
            <w:tcBorders>
              <w:lef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1" w:type="dxa"/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8" w:type="dxa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42178" w:rsidRPr="009D5EC2" w:rsidTr="00542178">
        <w:tc>
          <w:tcPr>
            <w:tcW w:w="1592" w:type="dxa"/>
            <w:tcBorders>
              <w:righ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مقاله</w:t>
            </w:r>
            <w:r w:rsidRPr="0054217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نویسی</w:t>
            </w:r>
            <w:proofErr w:type="spellEnd"/>
          </w:p>
        </w:tc>
        <w:tc>
          <w:tcPr>
            <w:tcW w:w="588" w:type="dxa"/>
            <w:tcBorders>
              <w:lef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90" w:type="dxa"/>
            <w:tcBorders>
              <w:righ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تخصصی انتخابی</w:t>
            </w:r>
          </w:p>
        </w:tc>
        <w:tc>
          <w:tcPr>
            <w:tcW w:w="15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ادبیات و تحلیل کلام</w:t>
            </w:r>
          </w:p>
        </w:tc>
        <w:tc>
          <w:tcPr>
            <w:tcW w:w="598" w:type="dxa"/>
            <w:tcBorders>
              <w:lef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90" w:type="dxa"/>
            <w:tcBorders>
              <w:righ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 w:rsidRPr="0054217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42178">
              <w:rPr>
                <w:rFonts w:cs="B Nazanin" w:hint="cs"/>
                <w:sz w:val="20"/>
                <w:szCs w:val="20"/>
                <w:rtl/>
                <w:lang w:bidi="fa-IR"/>
              </w:rPr>
              <w:t>انتخابی</w:t>
            </w:r>
          </w:p>
        </w:tc>
        <w:tc>
          <w:tcPr>
            <w:tcW w:w="15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08" w:type="dxa"/>
            <w:tcBorders>
              <w:lef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righ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0" w:type="dxa"/>
            <w:tcBorders>
              <w:left w:val="single" w:sz="18" w:space="0" w:color="auto"/>
            </w:tcBorders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1" w:type="dxa"/>
            <w:vAlign w:val="center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8" w:type="dxa"/>
          </w:tcPr>
          <w:p w:rsidR="00542178" w:rsidRPr="00542178" w:rsidRDefault="00542178" w:rsidP="005E2545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895D14" w:rsidRDefault="00895D14" w:rsidP="00895D14">
      <w:pPr>
        <w:bidi/>
        <w:rPr>
          <w:rFonts w:cs="B Nazanin"/>
          <w:rtl/>
          <w:lang w:bidi="fa-IR"/>
        </w:rPr>
      </w:pPr>
    </w:p>
    <w:p w:rsidR="00895D14" w:rsidRPr="009D5EC2" w:rsidRDefault="00895D14" w:rsidP="00895D14">
      <w:pPr>
        <w:bidi/>
        <w:rPr>
          <w:rFonts w:cs="B Nazanin"/>
          <w:rtl/>
          <w:lang w:bidi="fa-IR"/>
        </w:rPr>
      </w:pPr>
    </w:p>
    <w:p w:rsidR="00895D14" w:rsidRDefault="00895D14"/>
    <w:sectPr w:rsidR="00895D14" w:rsidSect="00542178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14"/>
    <w:rsid w:val="00094A28"/>
    <w:rsid w:val="00542178"/>
    <w:rsid w:val="00895D14"/>
    <w:rsid w:val="00B4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D14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D14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خانم شعله تراب</dc:creator>
  <cp:lastModifiedBy>خانم شعله تراب</cp:lastModifiedBy>
  <cp:revision>3</cp:revision>
  <dcterms:created xsi:type="dcterms:W3CDTF">2018-11-11T04:56:00Z</dcterms:created>
  <dcterms:modified xsi:type="dcterms:W3CDTF">2018-11-11T05:05:00Z</dcterms:modified>
</cp:coreProperties>
</file>