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85" w:rsidRPr="003D1840" w:rsidRDefault="00EF3485" w:rsidP="003D1840">
      <w:pPr>
        <w:jc w:val="center"/>
        <w:rPr>
          <w:color w:val="984806" w:themeColor="accent6" w:themeShade="80"/>
          <w:sz w:val="28"/>
          <w:szCs w:val="28"/>
          <w:rtl/>
        </w:rPr>
      </w:pPr>
      <w:r w:rsidRPr="003D1840">
        <w:rPr>
          <w:rFonts w:hint="cs"/>
          <w:color w:val="984806" w:themeColor="accent6" w:themeShade="80"/>
          <w:sz w:val="28"/>
          <w:szCs w:val="28"/>
          <w:rtl/>
        </w:rPr>
        <w:t xml:space="preserve">ترم بندی </w:t>
      </w:r>
      <w:r w:rsidR="003D1840" w:rsidRPr="003D1840">
        <w:rPr>
          <w:rFonts w:hint="cs"/>
          <w:color w:val="984806" w:themeColor="accent6" w:themeShade="80"/>
          <w:sz w:val="28"/>
          <w:szCs w:val="28"/>
          <w:rtl/>
        </w:rPr>
        <w:t xml:space="preserve">جدید </w:t>
      </w:r>
      <w:r w:rsidR="00DF6FBB">
        <w:rPr>
          <w:rFonts w:hint="cs"/>
          <w:color w:val="984806" w:themeColor="accent6" w:themeShade="80"/>
          <w:sz w:val="28"/>
          <w:szCs w:val="28"/>
          <w:rtl/>
        </w:rPr>
        <w:t>دروس کارشناسی ارشد</w:t>
      </w:r>
      <w:r w:rsidRPr="003D1840">
        <w:rPr>
          <w:rFonts w:hint="cs"/>
          <w:color w:val="984806" w:themeColor="accent6" w:themeShade="80"/>
          <w:sz w:val="28"/>
          <w:szCs w:val="28"/>
          <w:rtl/>
        </w:rPr>
        <w:t xml:space="preserve"> حسابداری</w:t>
      </w:r>
      <w:r w:rsidR="00DF6FBB">
        <w:rPr>
          <w:rFonts w:hint="cs"/>
          <w:color w:val="984806" w:themeColor="accent6" w:themeShade="80"/>
          <w:sz w:val="28"/>
          <w:szCs w:val="28"/>
          <w:rtl/>
        </w:rPr>
        <w:t xml:space="preserve"> 1400 به بعد</w:t>
      </w:r>
    </w:p>
    <w:tbl>
      <w:tblPr>
        <w:tblStyle w:val="TableGrid"/>
        <w:bidiVisual/>
        <w:tblW w:w="10216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4"/>
        <w:gridCol w:w="2570"/>
        <w:gridCol w:w="532"/>
        <w:gridCol w:w="1216"/>
        <w:gridCol w:w="638"/>
        <w:gridCol w:w="2091"/>
        <w:gridCol w:w="703"/>
        <w:gridCol w:w="1459"/>
        <w:gridCol w:w="993"/>
      </w:tblGrid>
      <w:tr w:rsidR="003860E3" w:rsidRPr="003860E3" w:rsidTr="005B49DD">
        <w:trPr>
          <w:trHeight w:val="445"/>
        </w:trPr>
        <w:tc>
          <w:tcPr>
            <w:tcW w:w="4970" w:type="dxa"/>
            <w:gridSpan w:val="5"/>
            <w:shd w:val="clear" w:color="auto" w:fill="DBE5F1" w:themeFill="accent1" w:themeFillTint="33"/>
          </w:tcPr>
          <w:p w:rsidR="003860E3" w:rsidRPr="003860E3" w:rsidRDefault="003860E3" w:rsidP="005B6A7A">
            <w:pPr>
              <w:jc w:val="center"/>
              <w:rPr>
                <w:sz w:val="36"/>
                <w:szCs w:val="36"/>
                <w:rtl/>
                <w14:textOutline w14:w="9525" w14:cap="rnd" w14:cmpd="sng" w14:algn="ctr">
                  <w14:solidFill>
                    <w14:schemeClr w14:val="tx2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 w:rsidRPr="003860E3">
              <w:rPr>
                <w:rFonts w:hint="cs"/>
                <w:b/>
                <w:color w:val="EEECE1" w:themeColor="background2"/>
                <w:sz w:val="36"/>
                <w:szCs w:val="36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نیمسال اول</w:t>
            </w:r>
          </w:p>
        </w:tc>
        <w:tc>
          <w:tcPr>
            <w:tcW w:w="5246" w:type="dxa"/>
            <w:gridSpan w:val="4"/>
            <w:shd w:val="clear" w:color="auto" w:fill="EAF1DD" w:themeFill="accent3" w:themeFillTint="33"/>
          </w:tcPr>
          <w:p w:rsidR="003860E3" w:rsidRPr="003860E3" w:rsidRDefault="003860E3" w:rsidP="005B6A7A">
            <w:pPr>
              <w:jc w:val="center"/>
              <w:rPr>
                <w:b/>
                <w:color w:val="4F81BD" w:themeColor="accent1"/>
                <w:sz w:val="36"/>
                <w:szCs w:val="3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860E3">
              <w:rPr>
                <w:rFonts w:hint="cs"/>
                <w:b/>
                <w:color w:val="EEECE1" w:themeColor="background2"/>
                <w:sz w:val="36"/>
                <w:szCs w:val="36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نیمسال دوم</w:t>
            </w:r>
          </w:p>
          <w:p w:rsidR="003860E3" w:rsidRPr="003860E3" w:rsidRDefault="003860E3" w:rsidP="005B6A7A">
            <w:pPr>
              <w:rPr>
                <w:b/>
                <w:spacing w:val="60"/>
                <w:sz w:val="18"/>
                <w:szCs w:val="18"/>
                <w:rtl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61FF3" w:rsidRPr="003860E3" w:rsidTr="008E0F62">
        <w:trPr>
          <w:gridBefore w:val="1"/>
          <w:wBefore w:w="14" w:type="dxa"/>
          <w:trHeight w:val="696"/>
        </w:trPr>
        <w:tc>
          <w:tcPr>
            <w:tcW w:w="2570" w:type="dxa"/>
            <w:tcBorders>
              <w:top w:val="nil"/>
            </w:tcBorders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</w:p>
          <w:p w:rsidR="00761FF3" w:rsidRPr="003860E3" w:rsidRDefault="00761FF3" w:rsidP="00AA2AC6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3860E3">
              <w:rPr>
                <w:rFonts w:hint="cs"/>
                <w:b/>
                <w:color w:val="EEECE1" w:themeColor="background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نام درس</w:t>
            </w:r>
          </w:p>
        </w:tc>
        <w:tc>
          <w:tcPr>
            <w:tcW w:w="532" w:type="dxa"/>
            <w:tcBorders>
              <w:top w:val="nil"/>
            </w:tcBorders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AA2AC6">
            <w:pPr>
              <w:spacing w:line="360" w:lineRule="auto"/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تعداد</w:t>
            </w:r>
          </w:p>
          <w:p w:rsidR="00761FF3" w:rsidRPr="003860E3" w:rsidRDefault="00761FF3" w:rsidP="00AA2AC6">
            <w:pPr>
              <w:spacing w:line="360" w:lineRule="auto"/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واحد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61FF3" w:rsidRPr="003860E3" w:rsidRDefault="00761FF3" w:rsidP="00761FF3">
            <w:pPr>
              <w:spacing w:line="360" w:lineRule="auto"/>
              <w:jc w:val="center"/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نوع واحد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پیش نیاز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color w:val="EEECE1" w:themeColor="background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color w:val="EEECE1" w:themeColor="background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نام درس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تعداد واحد</w:t>
            </w:r>
          </w:p>
        </w:tc>
        <w:tc>
          <w:tcPr>
            <w:tcW w:w="1459" w:type="dxa"/>
            <w:shd w:val="clear" w:color="auto" w:fill="EAF1DD" w:themeFill="accent3" w:themeFillTint="33"/>
            <w:vAlign w:val="center"/>
          </w:tcPr>
          <w:p w:rsidR="00761FF3" w:rsidRPr="003860E3" w:rsidRDefault="00761FF3" w:rsidP="00645339">
            <w:pPr>
              <w:spacing w:line="360" w:lineRule="auto"/>
              <w:jc w:val="center"/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نوع واحد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پیش نیاز</w:t>
            </w:r>
          </w:p>
        </w:tc>
      </w:tr>
      <w:tr w:rsidR="00761FF3" w:rsidRPr="003860E3" w:rsidTr="003860E3">
        <w:trPr>
          <w:gridBefore w:val="1"/>
          <w:wBefore w:w="14" w:type="dxa"/>
          <w:trHeight w:val="465"/>
        </w:trPr>
        <w:tc>
          <w:tcPr>
            <w:tcW w:w="2570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کاربرد آمار در پژوهشض های کمی و کیفی حسابداری</w:t>
            </w:r>
          </w:p>
        </w:tc>
        <w:tc>
          <w:tcPr>
            <w:tcW w:w="532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2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پایه</w:t>
            </w:r>
          </w:p>
        </w:tc>
        <w:tc>
          <w:tcPr>
            <w:tcW w:w="638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91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حسابداری بخش عمومی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761FF3" w:rsidRPr="003860E3" w:rsidTr="003860E3">
        <w:trPr>
          <w:gridBefore w:val="1"/>
          <w:wBefore w:w="14" w:type="dxa"/>
          <w:trHeight w:val="465"/>
        </w:trPr>
        <w:tc>
          <w:tcPr>
            <w:tcW w:w="2570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حسابداری مدیریت </w:t>
            </w:r>
          </w:p>
        </w:tc>
        <w:tc>
          <w:tcPr>
            <w:tcW w:w="532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216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پایه</w:t>
            </w:r>
          </w:p>
        </w:tc>
        <w:tc>
          <w:tcPr>
            <w:tcW w:w="638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91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کاربرد اقتصاد سنجی در پژوهش های حسابداری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761FF3" w:rsidRPr="003860E3" w:rsidTr="003860E3">
        <w:trPr>
          <w:gridBefore w:val="1"/>
          <w:wBefore w:w="14" w:type="dxa"/>
          <w:trHeight w:val="459"/>
        </w:trPr>
        <w:tc>
          <w:tcPr>
            <w:tcW w:w="2570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تئوری حسابداری1</w:t>
            </w:r>
          </w:p>
        </w:tc>
        <w:tc>
          <w:tcPr>
            <w:tcW w:w="532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216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638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91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مباحث جاری در حسابداری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D7405F">
            <w:pPr>
              <w:spacing w:line="360" w:lineRule="auto"/>
              <w:jc w:val="center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761FF3" w:rsidRPr="003860E3" w:rsidTr="003860E3">
        <w:trPr>
          <w:gridBefore w:val="1"/>
          <w:wBefore w:w="14" w:type="dxa"/>
          <w:trHeight w:val="224"/>
        </w:trPr>
        <w:tc>
          <w:tcPr>
            <w:tcW w:w="2570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532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216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638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91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روش پژوهش درحسابداری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D7405F">
            <w:pPr>
              <w:spacing w:line="360" w:lineRule="auto"/>
              <w:jc w:val="center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761FF3" w:rsidRPr="003860E3" w:rsidTr="003860E3">
        <w:trPr>
          <w:gridBefore w:val="1"/>
          <w:wBefore w:w="14" w:type="dxa"/>
          <w:trHeight w:val="249"/>
        </w:trPr>
        <w:tc>
          <w:tcPr>
            <w:tcW w:w="2570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rPr>
                <w:color w:val="FF0000"/>
                <w:sz w:val="18"/>
                <w:szCs w:val="18"/>
                <w:rtl/>
              </w:rPr>
            </w:pPr>
            <w:r w:rsidRPr="003860E3">
              <w:rPr>
                <w:rFonts w:hint="cs"/>
                <w:color w:val="FF0000"/>
                <w:sz w:val="18"/>
                <w:szCs w:val="18"/>
                <w:rtl/>
              </w:rPr>
              <w:t>درس جبرانی(نامرتبط)</w:t>
            </w:r>
          </w:p>
        </w:tc>
        <w:tc>
          <w:tcPr>
            <w:tcW w:w="532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16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38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91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761FF3" w:rsidRPr="003860E3" w:rsidTr="003860E3">
        <w:trPr>
          <w:gridBefore w:val="1"/>
          <w:wBefore w:w="14" w:type="dxa"/>
          <w:trHeight w:val="228"/>
        </w:trPr>
        <w:tc>
          <w:tcPr>
            <w:tcW w:w="2570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color w:val="FF0000"/>
                <w:sz w:val="18"/>
                <w:szCs w:val="18"/>
                <w:rtl/>
              </w:rPr>
            </w:pPr>
            <w:r w:rsidRPr="003860E3">
              <w:rPr>
                <w:rFonts w:hint="cs"/>
                <w:color w:val="FF0000"/>
                <w:sz w:val="18"/>
                <w:szCs w:val="18"/>
                <w:rtl/>
              </w:rPr>
              <w:t>درس جبرانی (نامرتبط)</w:t>
            </w:r>
          </w:p>
        </w:tc>
        <w:tc>
          <w:tcPr>
            <w:tcW w:w="532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38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091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D7405F">
            <w:pPr>
              <w:spacing w:line="360" w:lineRule="auto"/>
              <w:jc w:val="center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</w:p>
        </w:tc>
        <w:tc>
          <w:tcPr>
            <w:tcW w:w="1459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</w:tr>
      <w:tr w:rsidR="00761FF3" w:rsidRPr="003860E3" w:rsidTr="003860E3">
        <w:trPr>
          <w:gridBefore w:val="1"/>
          <w:wBefore w:w="14" w:type="dxa"/>
          <w:trHeight w:val="31"/>
        </w:trPr>
        <w:tc>
          <w:tcPr>
            <w:tcW w:w="2570" w:type="dxa"/>
            <w:shd w:val="clear" w:color="auto" w:fill="DBE5F1" w:themeFill="accent1" w:themeFillTint="33"/>
          </w:tcPr>
          <w:p w:rsidR="00761FF3" w:rsidRPr="003860E3" w:rsidRDefault="00761FF3" w:rsidP="00CB169E">
            <w:pPr>
              <w:spacing w:line="360" w:lineRule="auto"/>
              <w:rPr>
                <w:b/>
                <w:bCs/>
                <w:color w:val="0070C0"/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18"/>
                <w:szCs w:val="18"/>
                <w:rtl/>
              </w:rPr>
              <w:t>جمع واحد</w:t>
            </w:r>
          </w:p>
        </w:tc>
        <w:tc>
          <w:tcPr>
            <w:tcW w:w="532" w:type="dxa"/>
            <w:shd w:val="clear" w:color="auto" w:fill="DBE5F1" w:themeFill="accent1" w:themeFillTint="33"/>
          </w:tcPr>
          <w:p w:rsidR="00761FF3" w:rsidRPr="003860E3" w:rsidRDefault="00761FF3" w:rsidP="00424ABE">
            <w:pPr>
              <w:spacing w:line="360" w:lineRule="auto"/>
              <w:jc w:val="center"/>
              <w:rPr>
                <w:b/>
                <w:bCs/>
                <w:color w:val="0070C0"/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18"/>
                <w:szCs w:val="18"/>
                <w:rtl/>
              </w:rPr>
              <w:t>8</w:t>
            </w:r>
          </w:p>
        </w:tc>
        <w:tc>
          <w:tcPr>
            <w:tcW w:w="12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638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2091" w:type="dxa"/>
            <w:shd w:val="clear" w:color="auto" w:fill="EAF1DD" w:themeFill="accent3" w:themeFillTint="33"/>
          </w:tcPr>
          <w:p w:rsidR="00761FF3" w:rsidRPr="003860E3" w:rsidRDefault="00761FF3" w:rsidP="00CB169E">
            <w:pPr>
              <w:spacing w:line="360" w:lineRule="auto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جمع واحد</w:t>
            </w:r>
          </w:p>
        </w:tc>
        <w:tc>
          <w:tcPr>
            <w:tcW w:w="703" w:type="dxa"/>
            <w:shd w:val="clear" w:color="auto" w:fill="EAF1DD" w:themeFill="accent3" w:themeFillTint="33"/>
          </w:tcPr>
          <w:p w:rsidR="00761FF3" w:rsidRPr="003860E3" w:rsidRDefault="00761FF3" w:rsidP="00D7405F">
            <w:pPr>
              <w:spacing w:line="360" w:lineRule="auto"/>
              <w:jc w:val="center"/>
              <w:rPr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10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</w:tr>
    </w:tbl>
    <w:p w:rsidR="00DF6FBB" w:rsidRPr="003860E3" w:rsidRDefault="00DF6FBB" w:rsidP="00EF3485">
      <w:pPr>
        <w:rPr>
          <w:sz w:val="18"/>
          <w:szCs w:val="18"/>
          <w:rtl/>
        </w:rPr>
      </w:pPr>
    </w:p>
    <w:tbl>
      <w:tblPr>
        <w:tblStyle w:val="TableGrid"/>
        <w:bidiVisual/>
        <w:tblW w:w="10177" w:type="dxa"/>
        <w:tblLayout w:type="fixed"/>
        <w:tblLook w:val="04A0" w:firstRow="1" w:lastRow="0" w:firstColumn="1" w:lastColumn="0" w:noHBand="0" w:noVBand="1"/>
      </w:tblPr>
      <w:tblGrid>
        <w:gridCol w:w="2316"/>
        <w:gridCol w:w="631"/>
        <w:gridCol w:w="1494"/>
        <w:gridCol w:w="916"/>
        <w:gridCol w:w="2104"/>
        <w:gridCol w:w="709"/>
        <w:gridCol w:w="1014"/>
        <w:gridCol w:w="993"/>
      </w:tblGrid>
      <w:tr w:rsidR="003860E3" w:rsidRPr="003860E3" w:rsidTr="003860E3">
        <w:tc>
          <w:tcPr>
            <w:tcW w:w="5357" w:type="dxa"/>
            <w:gridSpan w:val="4"/>
            <w:shd w:val="clear" w:color="auto" w:fill="DBE5F1" w:themeFill="accent1" w:themeFillTint="33"/>
          </w:tcPr>
          <w:p w:rsidR="003860E3" w:rsidRPr="003860E3" w:rsidRDefault="003860E3" w:rsidP="005B6A7A">
            <w:pPr>
              <w:jc w:val="center"/>
              <w:rPr>
                <w:sz w:val="36"/>
                <w:szCs w:val="36"/>
                <w:rtl/>
                <w14:textOutline w14:w="9525" w14:cap="rnd" w14:cmpd="sng" w14:algn="ctr">
                  <w14:solidFill>
                    <w14:schemeClr w14:val="tx2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 w:rsidRPr="003860E3">
              <w:rPr>
                <w:rFonts w:hint="cs"/>
                <w:b/>
                <w:color w:val="EEECE1" w:themeColor="background2"/>
                <w:sz w:val="36"/>
                <w:szCs w:val="36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نیمسال سوم</w:t>
            </w:r>
          </w:p>
        </w:tc>
        <w:tc>
          <w:tcPr>
            <w:tcW w:w="4820" w:type="dxa"/>
            <w:gridSpan w:val="4"/>
            <w:shd w:val="clear" w:color="auto" w:fill="EAF1DD" w:themeFill="accent3" w:themeFillTint="33"/>
          </w:tcPr>
          <w:p w:rsidR="003860E3" w:rsidRPr="003860E3" w:rsidRDefault="003860E3" w:rsidP="005B6A7A">
            <w:pPr>
              <w:jc w:val="center"/>
              <w:rPr>
                <w:b/>
                <w:color w:val="4F81BD" w:themeColor="accent1"/>
                <w:sz w:val="36"/>
                <w:szCs w:val="36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860E3">
              <w:rPr>
                <w:rFonts w:hint="cs"/>
                <w:b/>
                <w:color w:val="EEECE1" w:themeColor="background2"/>
                <w:sz w:val="36"/>
                <w:szCs w:val="36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نیمسال چهارم</w:t>
            </w:r>
          </w:p>
          <w:p w:rsidR="003860E3" w:rsidRPr="003860E3" w:rsidRDefault="003860E3" w:rsidP="005B6A7A">
            <w:pPr>
              <w:rPr>
                <w:b/>
                <w:spacing w:val="60"/>
                <w:sz w:val="18"/>
                <w:szCs w:val="18"/>
                <w:rtl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761FF3" w:rsidRPr="003860E3" w:rsidTr="001E351D">
        <w:tc>
          <w:tcPr>
            <w:tcW w:w="2316" w:type="dxa"/>
            <w:tcBorders>
              <w:top w:val="nil"/>
            </w:tcBorders>
            <w:shd w:val="clear" w:color="auto" w:fill="DBE5F1" w:themeFill="accent1" w:themeFillTint="33"/>
          </w:tcPr>
          <w:p w:rsidR="00761FF3" w:rsidRPr="003860E3" w:rsidRDefault="00761FF3" w:rsidP="005B6A7A">
            <w:pPr>
              <w:rPr>
                <w:sz w:val="18"/>
                <w:szCs w:val="18"/>
                <w:rtl/>
              </w:rPr>
            </w:pPr>
            <w:bookmarkStart w:id="0" w:name="_GoBack" w:colFirst="6" w:colLast="6"/>
          </w:p>
          <w:p w:rsidR="00761FF3" w:rsidRPr="003860E3" w:rsidRDefault="00761FF3" w:rsidP="005B6A7A">
            <w:pPr>
              <w:jc w:val="center"/>
              <w:rPr>
                <w:sz w:val="24"/>
                <w:szCs w:val="24"/>
                <w:rtl/>
              </w:rPr>
            </w:pPr>
            <w:r w:rsidRPr="003860E3">
              <w:rPr>
                <w:rFonts w:hint="cs"/>
                <w:b/>
                <w:color w:val="EEECE1" w:themeColor="background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نام درس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DBE5F1" w:themeFill="accent1" w:themeFillTint="33"/>
          </w:tcPr>
          <w:p w:rsidR="00761FF3" w:rsidRPr="003860E3" w:rsidRDefault="00761FF3" w:rsidP="005B6A7A">
            <w:pPr>
              <w:jc w:val="center"/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5B6A7A">
            <w:pPr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تعداد</w:t>
            </w:r>
          </w:p>
          <w:p w:rsidR="00761FF3" w:rsidRPr="003860E3" w:rsidRDefault="00761FF3" w:rsidP="005B6A7A">
            <w:pPr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واحد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61FF3" w:rsidRPr="003860E3" w:rsidRDefault="00761FF3" w:rsidP="00645339">
            <w:pPr>
              <w:spacing w:line="360" w:lineRule="auto"/>
              <w:jc w:val="center"/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نوع واحد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DBE5F1" w:themeFill="accent1" w:themeFillTint="33"/>
          </w:tcPr>
          <w:p w:rsidR="00761FF3" w:rsidRPr="003860E3" w:rsidRDefault="00761FF3" w:rsidP="005B6A7A">
            <w:pPr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5B6A7A">
            <w:pPr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پیش نیاز</w:t>
            </w:r>
          </w:p>
        </w:tc>
        <w:tc>
          <w:tcPr>
            <w:tcW w:w="2104" w:type="dxa"/>
            <w:tcBorders>
              <w:top w:val="nil"/>
            </w:tcBorders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b/>
                <w:color w:val="EEECE1" w:themeColor="background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761FF3" w:rsidRPr="003860E3" w:rsidRDefault="00761FF3" w:rsidP="005B6A7A">
            <w:pPr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color w:val="EEECE1" w:themeColor="background2"/>
                <w:sz w:val="24"/>
                <w:szCs w:val="24"/>
                <w:rtl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نام درس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5B6A7A">
            <w:pPr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تعداد واحد</w:t>
            </w:r>
          </w:p>
        </w:tc>
        <w:tc>
          <w:tcPr>
            <w:tcW w:w="1014" w:type="dxa"/>
            <w:shd w:val="clear" w:color="auto" w:fill="EAF1DD" w:themeFill="accent3" w:themeFillTint="33"/>
            <w:vAlign w:val="center"/>
          </w:tcPr>
          <w:p w:rsidR="00761FF3" w:rsidRPr="003860E3" w:rsidRDefault="00761FF3" w:rsidP="00645339">
            <w:pPr>
              <w:spacing w:line="360" w:lineRule="auto"/>
              <w:jc w:val="center"/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نوع واحد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61FF3" w:rsidRPr="003860E3" w:rsidRDefault="00761FF3" w:rsidP="005B6A7A">
            <w:pPr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b/>
                <w:outline/>
                <w:color w:val="C0504D" w:themeColor="accent2"/>
                <w:sz w:val="18"/>
                <w:szCs w:val="1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پیش نیاز</w:t>
            </w:r>
          </w:p>
        </w:tc>
      </w:tr>
      <w:bookmarkEnd w:id="0"/>
      <w:tr w:rsidR="00761FF3" w:rsidRPr="003860E3" w:rsidTr="003860E3">
        <w:tc>
          <w:tcPr>
            <w:tcW w:w="23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حسابرسی پیشرفته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94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پایه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104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1014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sz w:val="14"/>
                <w:szCs w:val="14"/>
                <w:rtl/>
              </w:rPr>
            </w:pPr>
          </w:p>
        </w:tc>
      </w:tr>
      <w:tr w:rsidR="00761FF3" w:rsidRPr="003860E3" w:rsidTr="003860E3">
        <w:tc>
          <w:tcPr>
            <w:tcW w:w="23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تئوری حسابداری 2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94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rFonts w:hint="cs"/>
                <w:sz w:val="14"/>
                <w:szCs w:val="1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  <w:r w:rsidRPr="003860E3">
              <w:rPr>
                <w:rFonts w:hint="cs"/>
                <w:sz w:val="12"/>
                <w:szCs w:val="12"/>
                <w:rtl/>
              </w:rPr>
              <w:t>تئوری حسابداری1</w:t>
            </w:r>
          </w:p>
        </w:tc>
        <w:tc>
          <w:tcPr>
            <w:tcW w:w="2104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14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761FF3" w:rsidRPr="003860E3" w:rsidTr="003860E3">
        <w:tc>
          <w:tcPr>
            <w:tcW w:w="2316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تثوری های مدیریت سرمایه گذاری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94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61FF3" w:rsidRPr="003860E3" w:rsidRDefault="00761FF3" w:rsidP="007607E4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04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14" w:type="dxa"/>
            <w:shd w:val="clear" w:color="auto" w:fill="EAF1DD" w:themeFill="accent3" w:themeFillTint="33"/>
          </w:tcPr>
          <w:p w:rsidR="00761FF3" w:rsidRPr="003860E3" w:rsidRDefault="00761FF3" w:rsidP="00AD3C0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AD3C0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61FF3" w:rsidRPr="003860E3" w:rsidTr="003860E3">
        <w:trPr>
          <w:trHeight w:val="399"/>
        </w:trPr>
        <w:tc>
          <w:tcPr>
            <w:tcW w:w="23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94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104" w:type="dxa"/>
            <w:shd w:val="clear" w:color="auto" w:fill="EAF1DD" w:themeFill="accent3" w:themeFillTint="33"/>
          </w:tcPr>
          <w:p w:rsidR="00761FF3" w:rsidRPr="003860E3" w:rsidRDefault="00761FF3" w:rsidP="00AA2AC6">
            <w:pPr>
              <w:spacing w:line="360" w:lineRule="auto"/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14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sz w:val="14"/>
                <w:szCs w:val="14"/>
                <w:rtl/>
              </w:rPr>
            </w:pPr>
          </w:p>
        </w:tc>
      </w:tr>
      <w:tr w:rsidR="00761FF3" w:rsidRPr="003860E3" w:rsidTr="003860E3">
        <w:tc>
          <w:tcPr>
            <w:tcW w:w="23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b/>
                <w:bCs/>
                <w:color w:val="0070C0"/>
                <w:sz w:val="20"/>
                <w:szCs w:val="20"/>
                <w:rtl/>
              </w:rPr>
            </w:pPr>
            <w:r w:rsidRPr="003860E3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:rsidR="00761FF3" w:rsidRPr="003860E3" w:rsidRDefault="00761FF3" w:rsidP="00FB19DF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94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9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104" w:type="dxa"/>
            <w:shd w:val="clear" w:color="auto" w:fill="EAF1DD" w:themeFill="accent3" w:themeFillTint="33"/>
          </w:tcPr>
          <w:p w:rsidR="00761FF3" w:rsidRPr="003860E3" w:rsidRDefault="00761FF3" w:rsidP="00FB19DF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761FF3" w:rsidRPr="003860E3" w:rsidRDefault="00761FF3" w:rsidP="006A5EF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14" w:type="dxa"/>
            <w:shd w:val="clear" w:color="auto" w:fill="EAF1DD" w:themeFill="accent3" w:themeFillTint="33"/>
          </w:tcPr>
          <w:p w:rsidR="00761FF3" w:rsidRPr="003860E3" w:rsidRDefault="00761FF3" w:rsidP="006A5EF2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6A5EF2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761FF3" w:rsidRPr="003860E3" w:rsidTr="003860E3">
        <w:tc>
          <w:tcPr>
            <w:tcW w:w="2316" w:type="dxa"/>
            <w:shd w:val="clear" w:color="auto" w:fill="DBE5F1" w:themeFill="accent1" w:themeFillTint="33"/>
          </w:tcPr>
          <w:p w:rsidR="00761FF3" w:rsidRPr="003860E3" w:rsidRDefault="00761FF3" w:rsidP="00424ABE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631" w:type="dxa"/>
            <w:shd w:val="clear" w:color="auto" w:fill="DBE5F1" w:themeFill="accent1" w:themeFillTint="33"/>
          </w:tcPr>
          <w:p w:rsidR="00761FF3" w:rsidRPr="003860E3" w:rsidRDefault="00761FF3" w:rsidP="00424ABE">
            <w:pPr>
              <w:spacing w:line="360" w:lineRule="auto"/>
              <w:jc w:val="center"/>
              <w:rPr>
                <w:sz w:val="18"/>
                <w:szCs w:val="18"/>
                <w:rtl/>
              </w:rPr>
            </w:pPr>
            <w:r w:rsidRPr="003860E3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1494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916" w:type="dxa"/>
            <w:shd w:val="clear" w:color="auto" w:fill="DBE5F1" w:themeFill="accent1" w:themeFillTint="33"/>
          </w:tcPr>
          <w:p w:rsidR="00761FF3" w:rsidRPr="003860E3" w:rsidRDefault="00761FF3" w:rsidP="00AA2AC6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2104" w:type="dxa"/>
            <w:shd w:val="clear" w:color="auto" w:fill="EAF1DD" w:themeFill="accent3" w:themeFillTint="33"/>
          </w:tcPr>
          <w:p w:rsidR="00761FF3" w:rsidRPr="003860E3" w:rsidRDefault="00761FF3" w:rsidP="00424ABE">
            <w:pPr>
              <w:spacing w:line="36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14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sz w:val="14"/>
                <w:szCs w:val="14"/>
                <w:rtl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:rsidR="00761FF3" w:rsidRPr="003860E3" w:rsidRDefault="00761FF3" w:rsidP="005B6A7A">
            <w:pPr>
              <w:rPr>
                <w:sz w:val="14"/>
                <w:szCs w:val="14"/>
                <w:rtl/>
              </w:rPr>
            </w:pPr>
          </w:p>
        </w:tc>
      </w:tr>
    </w:tbl>
    <w:p w:rsidR="00EF3485" w:rsidRPr="003860E3" w:rsidRDefault="00EF3485" w:rsidP="00EF3485">
      <w:pPr>
        <w:rPr>
          <w:sz w:val="18"/>
          <w:szCs w:val="18"/>
          <w:rtl/>
        </w:rPr>
      </w:pPr>
    </w:p>
    <w:p w:rsidR="00EF3485" w:rsidRDefault="00EF3485" w:rsidP="00EF3485">
      <w:pPr>
        <w:rPr>
          <w:rtl/>
        </w:rPr>
      </w:pPr>
      <w:r>
        <w:rPr>
          <w:rFonts w:hint="cs"/>
          <w:rtl/>
        </w:rPr>
        <w:t xml:space="preserve">تعداد واحدهای گذرانده جهت فارغ التحصیلی دانشجو: </w:t>
      </w:r>
    </w:p>
    <w:p w:rsidR="00EF3485" w:rsidRDefault="008A3F42" w:rsidP="00833B2C">
      <w:pPr>
        <w:rPr>
          <w:rtl/>
        </w:rPr>
      </w:pPr>
      <w:r>
        <w:rPr>
          <w:rFonts w:hint="cs"/>
          <w:rtl/>
        </w:rPr>
        <w:t>دروس پایه:10 واحد</w:t>
      </w:r>
    </w:p>
    <w:p w:rsidR="008A3F42" w:rsidRDefault="008A3F42" w:rsidP="00833B2C">
      <w:pPr>
        <w:rPr>
          <w:rtl/>
        </w:rPr>
      </w:pPr>
      <w:r>
        <w:rPr>
          <w:rFonts w:hint="cs"/>
          <w:rtl/>
        </w:rPr>
        <w:t>دروس تخصصی: 8 واحد</w:t>
      </w:r>
    </w:p>
    <w:p w:rsidR="008A3F42" w:rsidRDefault="008A3F42" w:rsidP="00833B2C">
      <w:pPr>
        <w:rPr>
          <w:rtl/>
        </w:rPr>
      </w:pPr>
      <w:r>
        <w:rPr>
          <w:rFonts w:hint="cs"/>
          <w:rtl/>
        </w:rPr>
        <w:t>دروس اختیاری: 10 واحد</w:t>
      </w:r>
    </w:p>
    <w:p w:rsidR="008A3F42" w:rsidRDefault="008A3F42" w:rsidP="00833B2C">
      <w:pPr>
        <w:rPr>
          <w:rtl/>
        </w:rPr>
      </w:pPr>
      <w:r>
        <w:rPr>
          <w:rFonts w:hint="cs"/>
          <w:rtl/>
        </w:rPr>
        <w:t>پایان نامه:4 واحد</w:t>
      </w:r>
    </w:p>
    <w:sectPr w:rsidR="008A3F42" w:rsidSect="003860E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F3" w:rsidRDefault="00337EF3" w:rsidP="00FB19DF">
      <w:pPr>
        <w:spacing w:after="0" w:line="240" w:lineRule="auto"/>
      </w:pPr>
      <w:r>
        <w:separator/>
      </w:r>
    </w:p>
  </w:endnote>
  <w:endnote w:type="continuationSeparator" w:id="0">
    <w:p w:rsidR="00337EF3" w:rsidRDefault="00337EF3" w:rsidP="00FB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F3" w:rsidRDefault="00337EF3" w:rsidP="00FB19DF">
      <w:pPr>
        <w:spacing w:after="0" w:line="240" w:lineRule="auto"/>
      </w:pPr>
      <w:r>
        <w:separator/>
      </w:r>
    </w:p>
  </w:footnote>
  <w:footnote w:type="continuationSeparator" w:id="0">
    <w:p w:rsidR="00337EF3" w:rsidRDefault="00337EF3" w:rsidP="00FB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B78"/>
    <w:multiLevelType w:val="hybridMultilevel"/>
    <w:tmpl w:val="A2F06E30"/>
    <w:lvl w:ilvl="0" w:tplc="1F10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85"/>
    <w:rsid w:val="000304F2"/>
    <w:rsid w:val="00071AE6"/>
    <w:rsid w:val="000A2E84"/>
    <w:rsid w:val="00274ED2"/>
    <w:rsid w:val="002E0FD0"/>
    <w:rsid w:val="00337EF3"/>
    <w:rsid w:val="00357146"/>
    <w:rsid w:val="003860E3"/>
    <w:rsid w:val="003863DB"/>
    <w:rsid w:val="003B1397"/>
    <w:rsid w:val="003D1840"/>
    <w:rsid w:val="00424ABE"/>
    <w:rsid w:val="00442199"/>
    <w:rsid w:val="0044443D"/>
    <w:rsid w:val="00543364"/>
    <w:rsid w:val="005D6978"/>
    <w:rsid w:val="006854BF"/>
    <w:rsid w:val="006E6D1A"/>
    <w:rsid w:val="00761FF3"/>
    <w:rsid w:val="00820BC2"/>
    <w:rsid w:val="00833B2C"/>
    <w:rsid w:val="0083416F"/>
    <w:rsid w:val="008A3F42"/>
    <w:rsid w:val="00907834"/>
    <w:rsid w:val="0091783F"/>
    <w:rsid w:val="009301D1"/>
    <w:rsid w:val="00A53D6D"/>
    <w:rsid w:val="00A65138"/>
    <w:rsid w:val="00AA06F1"/>
    <w:rsid w:val="00AA2654"/>
    <w:rsid w:val="00AA2AC6"/>
    <w:rsid w:val="00AD3C09"/>
    <w:rsid w:val="00AF226F"/>
    <w:rsid w:val="00B146AF"/>
    <w:rsid w:val="00B165DE"/>
    <w:rsid w:val="00B919D4"/>
    <w:rsid w:val="00C147CE"/>
    <w:rsid w:val="00CB169E"/>
    <w:rsid w:val="00D11944"/>
    <w:rsid w:val="00D7405F"/>
    <w:rsid w:val="00DA7C1C"/>
    <w:rsid w:val="00DF6FBB"/>
    <w:rsid w:val="00EF3485"/>
    <w:rsid w:val="00F13415"/>
    <w:rsid w:val="00FB19DF"/>
    <w:rsid w:val="00FC5534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8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48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D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B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DF"/>
    <w:rPr>
      <w:lang w:bidi="fa-IR"/>
    </w:rPr>
  </w:style>
  <w:style w:type="paragraph" w:styleId="ListParagraph">
    <w:name w:val="List Paragraph"/>
    <w:basedOn w:val="Normal"/>
    <w:uiPriority w:val="34"/>
    <w:qFormat/>
    <w:rsid w:val="008A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8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48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D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B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DF"/>
    <w:rPr>
      <w:lang w:bidi="fa-IR"/>
    </w:rPr>
  </w:style>
  <w:style w:type="paragraph" w:styleId="ListParagraph">
    <w:name w:val="List Paragraph"/>
    <w:basedOn w:val="Normal"/>
    <w:uiPriority w:val="34"/>
    <w:qFormat/>
    <w:rsid w:val="008A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BF40-8706-411F-AF71-A6369D60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لیلا فرویزی</dc:creator>
  <cp:keywords/>
  <dc:description/>
  <cp:lastModifiedBy>خانم شعله تراب</cp:lastModifiedBy>
  <cp:revision>13</cp:revision>
  <cp:lastPrinted>2021-11-02T10:39:00Z</cp:lastPrinted>
  <dcterms:created xsi:type="dcterms:W3CDTF">2021-11-02T08:19:00Z</dcterms:created>
  <dcterms:modified xsi:type="dcterms:W3CDTF">2021-11-09T08:50:00Z</dcterms:modified>
</cp:coreProperties>
</file>