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E0" w:rsidRDefault="009A3EC8" w:rsidP="00981A29">
      <w:pPr>
        <w:jc w:val="center"/>
        <w:rPr>
          <w:rFonts w:cs="B Nazanin"/>
          <w:bCs/>
          <w:sz w:val="32"/>
          <w:szCs w:val="32"/>
          <w:rtl/>
          <w:lang w:bidi="fa-IR"/>
        </w:rPr>
      </w:pPr>
      <w:r w:rsidRPr="009A3EC8">
        <w:rPr>
          <w:rFonts w:cs="B Titr" w:hint="cs"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6285231</wp:posOffset>
            </wp:positionH>
            <wp:positionV relativeFrom="paragraph">
              <wp:posOffset>19685</wp:posOffset>
            </wp:positionV>
            <wp:extent cx="742950" cy="687380"/>
            <wp:effectExtent l="19050" t="0" r="0" b="0"/>
            <wp:wrapNone/>
            <wp:docPr id="1" name="Picture 1" descr="Ucna-Arm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na-Arm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01E0" w:rsidRPr="000A5F4F">
        <w:rPr>
          <w:rFonts w:cs="B Nazanin" w:hint="cs"/>
          <w:sz w:val="32"/>
          <w:szCs w:val="32"/>
          <w:rtl/>
        </w:rPr>
        <w:t xml:space="preserve">ترم بندی رشته </w:t>
      </w:r>
      <w:r w:rsidR="000E7D88">
        <w:rPr>
          <w:rFonts w:cs="B Nazanin" w:hint="cs"/>
          <w:sz w:val="32"/>
          <w:szCs w:val="32"/>
          <w:rtl/>
        </w:rPr>
        <w:t>کار</w:t>
      </w:r>
      <w:r w:rsidR="00AC4826">
        <w:rPr>
          <w:rFonts w:cs="B Nazanin" w:hint="cs"/>
          <w:sz w:val="32"/>
          <w:szCs w:val="32"/>
          <w:rtl/>
        </w:rPr>
        <w:t>شناسی نا</w:t>
      </w:r>
      <w:r w:rsidR="00C342CD">
        <w:rPr>
          <w:rFonts w:cs="B Nazanin" w:hint="cs"/>
          <w:sz w:val="32"/>
          <w:szCs w:val="32"/>
          <w:rtl/>
        </w:rPr>
        <w:t xml:space="preserve">پیوسته </w:t>
      </w:r>
      <w:r w:rsidR="00981A29">
        <w:rPr>
          <w:rFonts w:cs="B Nazanin" w:hint="cs"/>
          <w:sz w:val="32"/>
          <w:szCs w:val="32"/>
          <w:rtl/>
        </w:rPr>
        <w:t>معماری</w:t>
      </w:r>
    </w:p>
    <w:p w:rsidR="00411AC9" w:rsidRDefault="00411AC9" w:rsidP="00AC4826">
      <w:pPr>
        <w:jc w:val="center"/>
        <w:rPr>
          <w:rFonts w:cs="B Nazanin"/>
          <w:bCs/>
          <w:sz w:val="32"/>
          <w:szCs w:val="32"/>
          <w:rtl/>
          <w:lang w:bidi="fa-IR"/>
        </w:rPr>
      </w:pPr>
      <w:r>
        <w:rPr>
          <w:rFonts w:cs="B Nazanin" w:hint="cs"/>
          <w:bCs/>
          <w:sz w:val="32"/>
          <w:szCs w:val="32"/>
          <w:rtl/>
          <w:lang w:bidi="fa-IR"/>
        </w:rPr>
        <w:t>بعد از 1400</w:t>
      </w:r>
    </w:p>
    <w:p w:rsidR="000E01E0" w:rsidRPr="006B336F" w:rsidRDefault="000E01E0" w:rsidP="000E01E0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6B336F">
        <w:rPr>
          <w:rFonts w:cs="B Nazanin" w:hint="cs"/>
          <w:b/>
          <w:bCs/>
          <w:sz w:val="20"/>
          <w:szCs w:val="20"/>
          <w:rtl/>
          <w:lang w:bidi="fa-IR"/>
        </w:rPr>
        <w:t xml:space="preserve">نیمسال اول                                               </w:t>
      </w:r>
      <w:r w:rsidR="006B336F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</w:t>
      </w:r>
      <w:r w:rsidRPr="006B336F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نیمسال دوم</w:t>
      </w:r>
    </w:p>
    <w:tbl>
      <w:tblPr>
        <w:tblpPr w:leftFromText="180" w:rightFromText="180" w:vertAnchor="text" w:horzAnchor="page" w:tblpXSpec="center" w:tblpY="265"/>
        <w:bidiVisual/>
        <w:tblW w:w="11482" w:type="dxa"/>
        <w:tblLayout w:type="fixed"/>
        <w:tblLook w:val="01E0" w:firstRow="1" w:lastRow="1" w:firstColumn="1" w:lastColumn="1" w:noHBand="0" w:noVBand="0"/>
      </w:tblPr>
      <w:tblGrid>
        <w:gridCol w:w="899"/>
        <w:gridCol w:w="2077"/>
        <w:gridCol w:w="425"/>
        <w:gridCol w:w="425"/>
        <w:gridCol w:w="709"/>
        <w:gridCol w:w="1186"/>
        <w:gridCol w:w="900"/>
        <w:gridCol w:w="2026"/>
        <w:gridCol w:w="425"/>
        <w:gridCol w:w="425"/>
        <w:gridCol w:w="709"/>
        <w:gridCol w:w="1276"/>
      </w:tblGrid>
      <w:tr w:rsidR="000E7D88" w:rsidRPr="006B336F" w:rsidTr="00D61A20">
        <w:trPr>
          <w:trHeight w:val="170"/>
        </w:trPr>
        <w:tc>
          <w:tcPr>
            <w:tcW w:w="899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7D88" w:rsidRPr="006B336F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  <w:r w:rsidRPr="006B336F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کد دروس</w:t>
            </w:r>
          </w:p>
        </w:tc>
        <w:tc>
          <w:tcPr>
            <w:tcW w:w="207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D88" w:rsidRPr="006B336F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  <w:r w:rsidRPr="006B336F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6B336F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  <w:r w:rsidRPr="006B336F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تعداد 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D88" w:rsidRPr="006B336F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نوع</w:t>
            </w:r>
          </w:p>
          <w:p w:rsidR="000E7D88" w:rsidRPr="006B336F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درس</w:t>
            </w:r>
          </w:p>
        </w:tc>
        <w:tc>
          <w:tcPr>
            <w:tcW w:w="1186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7D88" w:rsidRPr="006B336F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7D88" w:rsidRPr="006B336F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  <w:r w:rsidRPr="006B336F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کد دروس</w:t>
            </w:r>
          </w:p>
        </w:tc>
        <w:tc>
          <w:tcPr>
            <w:tcW w:w="202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D88" w:rsidRPr="006B336F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  <w:r w:rsidRPr="006B336F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6B336F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  <w:r w:rsidRPr="006B336F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D88" w:rsidRPr="006B336F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7D88" w:rsidRPr="006B336F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پیشنیاز</w:t>
            </w:r>
          </w:p>
        </w:tc>
      </w:tr>
      <w:tr w:rsidR="000E7D88" w:rsidRPr="006B336F" w:rsidTr="00D61A20">
        <w:trPr>
          <w:trHeight w:val="300"/>
        </w:trPr>
        <w:tc>
          <w:tcPr>
            <w:tcW w:w="899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6B336F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6B336F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6B336F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6B336F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6B336F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6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7D88" w:rsidRPr="006B336F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6B336F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6B336F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6B336F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6B336F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6B336F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7D88" w:rsidRPr="006B336F" w:rsidRDefault="000E7D88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D7B12" w:rsidRPr="006B336F" w:rsidTr="00D61A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899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B12" w:rsidRPr="006B336F" w:rsidRDefault="004E40BD" w:rsidP="00D61A2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34630018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B12" w:rsidRPr="006B336F" w:rsidRDefault="004F34DA" w:rsidP="00D61A20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color w:val="000000"/>
                <w:sz w:val="16"/>
                <w:szCs w:val="16"/>
                <w:rtl/>
              </w:rPr>
              <w:t>طراحی معماری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B12" w:rsidRPr="006B336F" w:rsidRDefault="004F34DA" w:rsidP="00D61A2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B12" w:rsidRPr="006B336F" w:rsidRDefault="004F34DA" w:rsidP="00D61A2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B12" w:rsidRPr="006B336F" w:rsidRDefault="004E40BD" w:rsidP="00D61A2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FD7B12" w:rsidRPr="006B336F" w:rsidRDefault="004E40BD" w:rsidP="00D61A20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B12" w:rsidRPr="006B336F" w:rsidRDefault="009F42D0" w:rsidP="00D61A2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34630019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B12" w:rsidRPr="006B336F" w:rsidRDefault="004E40BD" w:rsidP="009F42D0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color w:val="000000"/>
                <w:sz w:val="16"/>
                <w:szCs w:val="16"/>
                <w:rtl/>
              </w:rPr>
              <w:t>طراحی معماری</w:t>
            </w:r>
            <w:r w:rsidR="009F42D0" w:rsidRPr="006B336F">
              <w:rPr>
                <w:rFonts w:cs="B Nazanin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B12" w:rsidRPr="006B336F" w:rsidRDefault="004E40BD" w:rsidP="00D61A2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B12" w:rsidRPr="006B336F" w:rsidRDefault="004E40BD" w:rsidP="00D61A2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B12" w:rsidRPr="006B336F" w:rsidRDefault="004E40BD" w:rsidP="00D61A2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FD7B12" w:rsidRPr="006B336F" w:rsidRDefault="004E40BD" w:rsidP="00D61A20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6B336F">
              <w:rPr>
                <w:rFonts w:cs="B Nazanin" w:hint="cs"/>
                <w:color w:val="000000"/>
                <w:sz w:val="16"/>
                <w:szCs w:val="16"/>
                <w:rtl/>
              </w:rPr>
              <w:t>طراحی معماری 2</w:t>
            </w:r>
          </w:p>
        </w:tc>
      </w:tr>
      <w:tr w:rsidR="009F42D0" w:rsidRPr="006B336F" w:rsidTr="00D61A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34610104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color w:val="000000"/>
                <w:sz w:val="16"/>
                <w:szCs w:val="16"/>
                <w:rtl/>
              </w:rPr>
              <w:t>ریاضی کاربردی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34630005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6B336F">
              <w:rPr>
                <w:rFonts w:cs="B Nazanin"/>
                <w:color w:val="000000"/>
                <w:sz w:val="16"/>
                <w:szCs w:val="16"/>
                <w:rtl/>
              </w:rPr>
              <w:t>مباني نظري معماري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color w:val="000000"/>
                <w:sz w:val="16"/>
                <w:szCs w:val="16"/>
              </w:rPr>
            </w:pPr>
            <w:r w:rsidRPr="006B336F">
              <w:rPr>
                <w:rFonts w:cs="B Nazanin" w:hint="cs"/>
                <w:color w:val="000000"/>
                <w:sz w:val="16"/>
                <w:szCs w:val="16"/>
                <w:rtl/>
              </w:rPr>
              <w:t>-</w:t>
            </w:r>
          </w:p>
        </w:tc>
      </w:tr>
      <w:tr w:rsidR="009F42D0" w:rsidRPr="006B336F" w:rsidTr="00D61A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89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34610105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6B336F">
              <w:rPr>
                <w:rFonts w:cs="B Nazanin"/>
                <w:color w:val="000000"/>
                <w:sz w:val="16"/>
                <w:szCs w:val="16"/>
                <w:rtl/>
              </w:rPr>
              <w:t>انسان ،طبيعت و معماري پايدار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34630008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6B336F">
              <w:rPr>
                <w:rFonts w:cs="B Nazanin"/>
                <w:color w:val="000000"/>
                <w:sz w:val="16"/>
                <w:szCs w:val="16"/>
                <w:rtl/>
              </w:rPr>
              <w:t>کاربرد نرم افزارهاي شبيه سازي انرژي در ساختمان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color w:val="000000"/>
                <w:sz w:val="16"/>
                <w:szCs w:val="16"/>
                <w:rtl/>
              </w:rPr>
              <w:t>-</w:t>
            </w:r>
          </w:p>
        </w:tc>
      </w:tr>
      <w:tr w:rsidR="009F42D0" w:rsidRPr="006B336F" w:rsidTr="00D61A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899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34610107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6B336F">
              <w:rPr>
                <w:rFonts w:cs="B Nazanin"/>
                <w:color w:val="000000"/>
                <w:sz w:val="16"/>
                <w:szCs w:val="16"/>
                <w:rtl/>
              </w:rPr>
              <w:t>اسکيس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34630007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6B336F">
              <w:rPr>
                <w:rFonts w:cs="B Nazanin"/>
                <w:color w:val="000000"/>
                <w:sz w:val="16"/>
                <w:szCs w:val="16"/>
                <w:rtl/>
              </w:rPr>
              <w:t>تحليل روستا وفناوري محيط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color w:val="000000"/>
                <w:sz w:val="16"/>
                <w:szCs w:val="16"/>
                <w:rtl/>
              </w:rPr>
              <w:t>-</w:t>
            </w:r>
          </w:p>
        </w:tc>
      </w:tr>
      <w:tr w:rsidR="009F42D0" w:rsidRPr="006B336F" w:rsidTr="00D61A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34630009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6B336F">
              <w:rPr>
                <w:rFonts w:cs="B Nazanin"/>
                <w:color w:val="000000"/>
                <w:sz w:val="16"/>
                <w:szCs w:val="16"/>
                <w:rtl/>
              </w:rPr>
              <w:t>مفاهيم پايه در طراحي سازه براي معماران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34630010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6C06AF" w:rsidP="009F42D0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6B336F">
              <w:rPr>
                <w:rFonts w:cs="B Nazanin"/>
                <w:color w:val="000000"/>
                <w:sz w:val="16"/>
                <w:szCs w:val="16"/>
                <w:rtl/>
              </w:rPr>
              <w:t>سازه براي معماران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color w:val="000000"/>
                <w:sz w:val="14"/>
                <w:szCs w:val="14"/>
                <w:rtl/>
              </w:rPr>
            </w:pPr>
            <w:r w:rsidRPr="006B336F">
              <w:rPr>
                <w:rFonts w:cs="B Nazanin"/>
                <w:color w:val="000000"/>
                <w:sz w:val="14"/>
                <w:szCs w:val="14"/>
                <w:rtl/>
              </w:rPr>
              <w:t>مفاهيم پايه در طراحي سازه براي معماران</w:t>
            </w:r>
          </w:p>
        </w:tc>
      </w:tr>
      <w:tr w:rsidR="009F42D0" w:rsidRPr="006B336F" w:rsidTr="00673D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34610106</w:t>
            </w:r>
          </w:p>
        </w:tc>
        <w:tc>
          <w:tcPr>
            <w:tcW w:w="20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6B336F">
              <w:rPr>
                <w:rFonts w:cs="B Nazanin"/>
                <w:color w:val="000000"/>
                <w:sz w:val="16"/>
                <w:szCs w:val="16"/>
                <w:rtl/>
              </w:rPr>
              <w:t>فرايند طراحي معماري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34630011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6B336F">
              <w:rPr>
                <w:rFonts w:cs="B Nazanin"/>
                <w:color w:val="000000"/>
                <w:sz w:val="16"/>
                <w:szCs w:val="16"/>
                <w:rtl/>
              </w:rPr>
              <w:t>جزئيات اجرائي ساختمان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color w:val="000000"/>
                <w:sz w:val="16"/>
                <w:szCs w:val="16"/>
                <w:rtl/>
              </w:rPr>
              <w:t>-</w:t>
            </w:r>
          </w:p>
        </w:tc>
      </w:tr>
      <w:tr w:rsidR="009F42D0" w:rsidRPr="006B336F" w:rsidTr="00673D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86" w:type="dxa"/>
            <w:vMerge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34630006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6B336F">
              <w:rPr>
                <w:rFonts w:cs="B Nazanin"/>
                <w:color w:val="000000"/>
                <w:sz w:val="16"/>
                <w:szCs w:val="16"/>
                <w:rtl/>
              </w:rPr>
              <w:t>معماري ايران پس از اسلام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color w:val="000000"/>
                <w:sz w:val="16"/>
                <w:szCs w:val="16"/>
                <w:rtl/>
              </w:rPr>
              <w:t>-</w:t>
            </w:r>
          </w:p>
        </w:tc>
      </w:tr>
      <w:tr w:rsidR="009F42D0" w:rsidRPr="006B336F" w:rsidTr="00673D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9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4E40B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4E40BD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4E40B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4E40B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4E40B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86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F42D0" w:rsidRPr="006B336F" w:rsidRDefault="009F42D0" w:rsidP="004E40B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4E40B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4E40BD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color w:val="000000"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4E40B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4E40B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F42D0" w:rsidRPr="006B336F" w:rsidRDefault="009F42D0" w:rsidP="004E40BD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color w:val="000000"/>
                <w:sz w:val="16"/>
                <w:szCs w:val="16"/>
                <w:rtl/>
              </w:rPr>
              <w:t>-</w:t>
            </w:r>
          </w:p>
        </w:tc>
      </w:tr>
      <w:tr w:rsidR="004E40BD" w:rsidRPr="006B336F" w:rsidTr="00D61A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"/>
        </w:trPr>
        <w:tc>
          <w:tcPr>
            <w:tcW w:w="899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4E40BD" w:rsidRPr="006B336F" w:rsidRDefault="004E40BD" w:rsidP="004E40B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40BD" w:rsidRPr="006B336F" w:rsidRDefault="004E40BD" w:rsidP="004E40BD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color w:val="000000"/>
                <w:sz w:val="16"/>
                <w:szCs w:val="16"/>
                <w:rtl/>
              </w:rPr>
              <w:t>درس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40BD" w:rsidRPr="006B336F" w:rsidRDefault="004E40BD" w:rsidP="004E40B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40BD" w:rsidRPr="006B336F" w:rsidRDefault="004E40BD" w:rsidP="004E40B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4E40BD" w:rsidRPr="006B336F" w:rsidRDefault="004E40BD" w:rsidP="004E40B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4E40BD" w:rsidRPr="006B336F" w:rsidRDefault="004E40BD" w:rsidP="004E40B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0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40BD" w:rsidRPr="006B336F" w:rsidRDefault="004E40BD" w:rsidP="004E40BD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color w:val="000000"/>
                <w:sz w:val="16"/>
                <w:szCs w:val="16"/>
                <w:rtl/>
              </w:rPr>
              <w:t>درس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40BD" w:rsidRPr="006B336F" w:rsidRDefault="009F42D0" w:rsidP="004E40B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6B336F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40BD" w:rsidRPr="006B336F" w:rsidRDefault="004E40BD" w:rsidP="004E40B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4E40BD" w:rsidRPr="006B336F" w:rsidRDefault="004E40BD" w:rsidP="004E40BD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4E40BD" w:rsidRPr="006B336F" w:rsidTr="00D61A20">
        <w:trPr>
          <w:trHeight w:val="311"/>
        </w:trPr>
        <w:tc>
          <w:tcPr>
            <w:tcW w:w="2976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4E40BD" w:rsidRPr="006B336F" w:rsidRDefault="004E40BD" w:rsidP="004E40BD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  <w:r w:rsidRPr="006B336F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4E40BD" w:rsidRPr="006B336F" w:rsidRDefault="004E40BD" w:rsidP="004E40BD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17</w:t>
            </w:r>
          </w:p>
        </w:tc>
        <w:tc>
          <w:tcPr>
            <w:tcW w:w="1895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4E40BD" w:rsidRPr="006B336F" w:rsidRDefault="004E40BD" w:rsidP="004E40BD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926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4E40BD" w:rsidRPr="006B336F" w:rsidRDefault="004E40BD" w:rsidP="004E40BD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  <w:r w:rsidRPr="006B336F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4E40BD" w:rsidRPr="006B336F" w:rsidRDefault="009F42D0" w:rsidP="004E40BD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  <w:r w:rsidRPr="006B336F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1985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4E40BD" w:rsidRPr="006B336F" w:rsidRDefault="004E40BD" w:rsidP="004E40BD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DF7D8C" w:rsidRPr="006B336F" w:rsidRDefault="000E01E0" w:rsidP="00DF7D8C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6B336F">
        <w:rPr>
          <w:rFonts w:cs="B Nazanin" w:hint="cs"/>
          <w:b/>
          <w:bCs/>
          <w:sz w:val="20"/>
          <w:szCs w:val="20"/>
          <w:rtl/>
          <w:lang w:bidi="fa-IR"/>
        </w:rPr>
        <w:t xml:space="preserve">نیمسال سوم      </w:t>
      </w:r>
      <w:r w:rsidR="006B336F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</w:t>
      </w:r>
      <w:r w:rsidRPr="006B336F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نیمسال چهارم</w:t>
      </w:r>
    </w:p>
    <w:tbl>
      <w:tblPr>
        <w:tblpPr w:leftFromText="180" w:rightFromText="180" w:vertAnchor="text" w:horzAnchor="page" w:tblpXSpec="center" w:tblpY="265"/>
        <w:bidiVisual/>
        <w:tblW w:w="11624" w:type="dxa"/>
        <w:tblLayout w:type="fixed"/>
        <w:tblLook w:val="01E0" w:firstRow="1" w:lastRow="1" w:firstColumn="1" w:lastColumn="1" w:noHBand="0" w:noVBand="0"/>
      </w:tblPr>
      <w:tblGrid>
        <w:gridCol w:w="900"/>
        <w:gridCol w:w="1651"/>
        <w:gridCol w:w="426"/>
        <w:gridCol w:w="425"/>
        <w:gridCol w:w="709"/>
        <w:gridCol w:w="1611"/>
        <w:gridCol w:w="900"/>
        <w:gridCol w:w="1741"/>
        <w:gridCol w:w="425"/>
        <w:gridCol w:w="426"/>
        <w:gridCol w:w="843"/>
        <w:gridCol w:w="1560"/>
        <w:gridCol w:w="7"/>
      </w:tblGrid>
      <w:tr w:rsidR="00DF7D8C" w:rsidRPr="006B336F" w:rsidTr="00D61A20">
        <w:trPr>
          <w:gridAfter w:val="1"/>
          <w:wAfter w:w="7" w:type="dxa"/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DF7D8C" w:rsidRPr="006B336F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  <w:r w:rsidRPr="006B336F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کد دروس</w:t>
            </w:r>
          </w:p>
        </w:tc>
        <w:tc>
          <w:tcPr>
            <w:tcW w:w="1651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6B336F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  <w:r w:rsidRPr="006B336F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6B336F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  <w:r w:rsidRPr="006B336F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تعداد 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6B336F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نوع</w:t>
            </w:r>
          </w:p>
          <w:p w:rsidR="00DF7D8C" w:rsidRPr="006B336F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درس</w:t>
            </w:r>
          </w:p>
        </w:tc>
        <w:tc>
          <w:tcPr>
            <w:tcW w:w="1611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DF7D8C" w:rsidRPr="006B336F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پیشنیاز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DF7D8C" w:rsidRPr="006B336F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  <w:r w:rsidRPr="006B336F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کد دروس</w:t>
            </w:r>
          </w:p>
        </w:tc>
        <w:tc>
          <w:tcPr>
            <w:tcW w:w="1741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6B336F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  <w:r w:rsidRPr="006B336F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6B336F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  <w:r w:rsidRPr="006B336F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84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6B336F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1560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DF7D8C" w:rsidRPr="006B336F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پیشنیاز</w:t>
            </w:r>
          </w:p>
        </w:tc>
      </w:tr>
      <w:tr w:rsidR="00DF7D8C" w:rsidRPr="006B336F" w:rsidTr="00D61A20">
        <w:trPr>
          <w:gridAfter w:val="1"/>
          <w:wAfter w:w="7" w:type="dxa"/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6B336F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6B336F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6B336F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6B336F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6B336F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611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F7D8C" w:rsidRPr="006B336F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6B336F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6B336F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6B336F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ن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6B336F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ع</w:t>
            </w:r>
          </w:p>
        </w:tc>
        <w:tc>
          <w:tcPr>
            <w:tcW w:w="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6B336F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F7D8C" w:rsidRPr="006B336F" w:rsidRDefault="00DF7D8C" w:rsidP="00D61A2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F42D0" w:rsidRPr="006B336F" w:rsidTr="00D61A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4"/>
        </w:trPr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EA0CDC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34630020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color w:val="000000"/>
                <w:sz w:val="16"/>
                <w:szCs w:val="16"/>
                <w:rtl/>
              </w:rPr>
              <w:t>طراحی معماری4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6B336F">
              <w:rPr>
                <w:rFonts w:cs="B Nazanin" w:hint="cs"/>
                <w:color w:val="000000"/>
                <w:sz w:val="16"/>
                <w:szCs w:val="16"/>
                <w:rtl/>
              </w:rPr>
              <w:t>طراحی معماری 3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EA0CDC" w:rsidP="009F42D0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34630021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color w:val="000000"/>
                <w:sz w:val="16"/>
                <w:szCs w:val="16"/>
                <w:rtl/>
              </w:rPr>
              <w:t>طراحی معماری5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6B336F">
              <w:rPr>
                <w:rFonts w:cs="B Nazanin" w:hint="cs"/>
                <w:color w:val="000000"/>
                <w:sz w:val="16"/>
                <w:szCs w:val="16"/>
                <w:rtl/>
              </w:rPr>
              <w:t>طراحی معماری 4</w:t>
            </w:r>
          </w:p>
        </w:tc>
      </w:tr>
      <w:tr w:rsidR="006C06AF" w:rsidRPr="006B336F" w:rsidTr="00D61A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EA0CDC" w:rsidP="006C06A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34630017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6C06AF" w:rsidP="006C06A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B336F">
              <w:rPr>
                <w:rFonts w:cs="B Nazanin"/>
                <w:sz w:val="16"/>
                <w:szCs w:val="16"/>
                <w:rtl/>
              </w:rPr>
              <w:t>طراحي معماري همساز با اقليم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EA0CDC" w:rsidP="006C06A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EA0CDC" w:rsidP="006C06A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6C06AF" w:rsidP="006C06A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6C06AF" w:rsidRPr="006B336F" w:rsidRDefault="006C06AF" w:rsidP="006C06A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B336F">
              <w:rPr>
                <w:rFonts w:cs="B Nazanin"/>
                <w:color w:val="000000"/>
                <w:sz w:val="16"/>
                <w:szCs w:val="16"/>
                <w:rtl/>
              </w:rPr>
              <w:t>کاربرد نرم افزارهاي شبيه سازي انرژي در ساختمان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EA0CDC" w:rsidP="006C06A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34630016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6C06AF" w:rsidP="006C06A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B336F">
              <w:rPr>
                <w:rFonts w:cs="B Nazanin"/>
                <w:sz w:val="16"/>
                <w:szCs w:val="16"/>
                <w:rtl/>
              </w:rPr>
              <w:t>کارگاه فناوري ساخت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EA0CDC" w:rsidP="006C06A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EA0CDC" w:rsidP="006C06A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6C06AF" w:rsidP="006C06A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6C06AF" w:rsidRPr="006B336F" w:rsidRDefault="006C06AF" w:rsidP="006C06A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/>
                <w:sz w:val="16"/>
                <w:szCs w:val="16"/>
                <w:rtl/>
              </w:rPr>
              <w:t>طراحي فني ساختمان</w:t>
            </w: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</w:t>
            </w:r>
          </w:p>
          <w:p w:rsidR="006C06AF" w:rsidRPr="006B336F" w:rsidRDefault="006C06AF" w:rsidP="006C06A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336F">
              <w:rPr>
                <w:rFonts w:cs="B Nazanin"/>
                <w:color w:val="000000"/>
                <w:sz w:val="16"/>
                <w:szCs w:val="16"/>
                <w:rtl/>
              </w:rPr>
              <w:t>سازه براي معماران</w:t>
            </w:r>
          </w:p>
        </w:tc>
      </w:tr>
      <w:tr w:rsidR="006C06AF" w:rsidRPr="006B336F" w:rsidTr="00D61A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EA0CDC" w:rsidP="006C06A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34630014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6C06AF" w:rsidP="006C06A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B336F">
              <w:rPr>
                <w:rFonts w:cs="B Nazanin"/>
                <w:sz w:val="16"/>
                <w:szCs w:val="16"/>
                <w:rtl/>
              </w:rPr>
              <w:t>روش هاي طراحي صنعتي ساختمان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EA0CDC" w:rsidP="006C06A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EA0CDC" w:rsidP="006C06A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6C06AF" w:rsidP="006C06A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6C06AF" w:rsidRPr="006B336F" w:rsidRDefault="006C06AF" w:rsidP="006C06A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B336F">
              <w:rPr>
                <w:rFonts w:cs="B Nazanin"/>
                <w:color w:val="000000"/>
                <w:sz w:val="16"/>
                <w:szCs w:val="16"/>
                <w:rtl/>
              </w:rPr>
              <w:t>جزئيات اجرائي ساختمان</w:t>
            </w:r>
          </w:p>
          <w:p w:rsidR="006C06AF" w:rsidRPr="006B336F" w:rsidRDefault="006C06AF" w:rsidP="006C06A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color w:val="000000"/>
                <w:sz w:val="16"/>
                <w:szCs w:val="16"/>
                <w:rtl/>
              </w:rPr>
              <w:t>و طراحی معماری 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EA0CDC" w:rsidP="006C06A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34630023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6C06AF" w:rsidP="006C06A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B336F">
              <w:rPr>
                <w:rFonts w:cs="B Nazanin"/>
                <w:sz w:val="16"/>
                <w:szCs w:val="16"/>
                <w:rtl/>
              </w:rPr>
              <w:t>طرح نهايي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EA0CDC" w:rsidP="006C06A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EA0CDC" w:rsidP="006C06AF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6C06AF" w:rsidP="006C06A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6C06AF" w:rsidRPr="006B336F" w:rsidRDefault="006C06AF" w:rsidP="006C06A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B336F">
              <w:rPr>
                <w:rFonts w:cs="B Nazanin" w:hint="cs"/>
                <w:color w:val="000000"/>
                <w:sz w:val="16"/>
                <w:szCs w:val="16"/>
                <w:rtl/>
              </w:rPr>
              <w:t>طراحی معماری 4</w:t>
            </w: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و </w:t>
            </w:r>
          </w:p>
          <w:p w:rsidR="006C06AF" w:rsidRPr="006B336F" w:rsidRDefault="006C06AF" w:rsidP="006C06AF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6B336F">
              <w:rPr>
                <w:rFonts w:cs="B Nazanin"/>
                <w:sz w:val="16"/>
                <w:szCs w:val="16"/>
                <w:rtl/>
              </w:rPr>
              <w:t>طراحي فني ساختمان</w:t>
            </w:r>
          </w:p>
        </w:tc>
      </w:tr>
      <w:tr w:rsidR="006C06AF" w:rsidRPr="006B336F" w:rsidTr="00D61A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EA0CDC" w:rsidP="006C06A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34630001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6C06AF" w:rsidP="006C06A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B336F">
              <w:rPr>
                <w:rFonts w:cs="B Nazanin"/>
                <w:sz w:val="16"/>
                <w:szCs w:val="16"/>
                <w:rtl/>
              </w:rPr>
              <w:t>معماري معاصر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EA0CDC" w:rsidP="006C06A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EA0CDC" w:rsidP="006C06A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6C06AF" w:rsidP="006C06A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6C06AF" w:rsidRPr="006B336F" w:rsidRDefault="006C06AF" w:rsidP="006C06A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B336F">
              <w:rPr>
                <w:rFonts w:cs="B Nazanin"/>
                <w:color w:val="000000"/>
                <w:sz w:val="16"/>
                <w:szCs w:val="16"/>
                <w:rtl/>
              </w:rPr>
              <w:t>مباني نظري معماري</w:t>
            </w:r>
            <w:r w:rsidRPr="006B336F">
              <w:rPr>
                <w:rFonts w:cs="B Nazanin" w:hint="cs"/>
                <w:sz w:val="16"/>
                <w:szCs w:val="16"/>
                <w:rtl/>
              </w:rPr>
              <w:t xml:space="preserve"> و</w:t>
            </w:r>
          </w:p>
          <w:p w:rsidR="006C06AF" w:rsidRPr="006B336F" w:rsidRDefault="006C06AF" w:rsidP="006C06A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B336F">
              <w:rPr>
                <w:rFonts w:cs="B Nazanin"/>
                <w:color w:val="000000"/>
                <w:sz w:val="16"/>
                <w:szCs w:val="16"/>
                <w:rtl/>
              </w:rPr>
              <w:t>معماري ايران پس از اسلام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EA0CDC" w:rsidP="006C06A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34630013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6C06AF" w:rsidP="006C06A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B336F">
              <w:rPr>
                <w:rFonts w:cs="B Nazanin"/>
                <w:sz w:val="16"/>
                <w:szCs w:val="16"/>
                <w:rtl/>
              </w:rPr>
              <w:t>تحليل فضاهاي شهري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EA0CDC" w:rsidP="006C06A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EA0CDC" w:rsidP="006C06AF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6C06AF" w:rsidP="006C06A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6C06AF" w:rsidRPr="006B336F" w:rsidRDefault="006C06AF" w:rsidP="006C06AF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6C06AF" w:rsidRPr="006B336F" w:rsidTr="00D61A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EA0CDC" w:rsidP="006C06A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34630012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6C06AF" w:rsidP="006C06A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B336F">
              <w:rPr>
                <w:rFonts w:cs="B Nazanin"/>
                <w:sz w:val="16"/>
                <w:szCs w:val="16"/>
                <w:rtl/>
              </w:rPr>
              <w:t>مديريت و تشکيلات کارگاهي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EA0CDC" w:rsidP="006C06AF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EA0CDC" w:rsidP="006C06AF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6C06AF" w:rsidP="006C06A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6C06AF" w:rsidRPr="006B336F" w:rsidRDefault="006C06AF" w:rsidP="006C06A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B336F">
              <w:rPr>
                <w:rFonts w:cs="B Nazanin"/>
                <w:color w:val="000000"/>
                <w:sz w:val="16"/>
                <w:szCs w:val="16"/>
                <w:rtl/>
              </w:rPr>
              <w:t>جزئيات اجرائي ساختمان</w:t>
            </w:r>
          </w:p>
          <w:p w:rsidR="006C06AF" w:rsidRPr="006B336F" w:rsidRDefault="006C06AF" w:rsidP="006C06A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color w:val="000000"/>
                <w:sz w:val="16"/>
                <w:szCs w:val="16"/>
                <w:rtl/>
              </w:rPr>
              <w:t xml:space="preserve">و </w:t>
            </w:r>
            <w:r w:rsidRPr="006B336F">
              <w:rPr>
                <w:rFonts w:cs="B Nazanin"/>
                <w:color w:val="000000"/>
                <w:sz w:val="16"/>
                <w:szCs w:val="16"/>
                <w:rtl/>
              </w:rPr>
              <w:t>سازه براي معماران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EA0CDC" w:rsidP="006C06A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34630022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6AF" w:rsidRPr="00E9438D" w:rsidRDefault="006C06AF" w:rsidP="00E9438D">
            <w:pPr>
              <w:jc w:val="center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sz w:val="16"/>
                <w:szCs w:val="16"/>
                <w:rtl/>
              </w:rPr>
              <w:t>کارورزی</w:t>
            </w:r>
            <w:r w:rsidR="00E9438D">
              <w:rPr>
                <w:rFonts w:cs="B Nazanin" w:hint="cs"/>
                <w:sz w:val="16"/>
                <w:szCs w:val="16"/>
                <w:rtl/>
              </w:rPr>
              <w:t>(</w:t>
            </w:r>
            <w:r w:rsidR="00E9438D">
              <w:rPr>
                <w:rFonts w:cs="B Nazanin" w:hint="cs"/>
                <w:color w:val="000000"/>
                <w:sz w:val="16"/>
                <w:szCs w:val="16"/>
                <w:rtl/>
              </w:rPr>
              <w:t>120 ساعت</w:t>
            </w:r>
            <w:r w:rsidR="00E9438D">
              <w:rPr>
                <w:rFonts w:cs="B Nazanin" w:hint="cs"/>
                <w:color w:val="000000"/>
                <w:sz w:val="16"/>
                <w:szCs w:val="16"/>
                <w:rtl/>
              </w:rPr>
              <w:t>)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EA0CDC" w:rsidP="006C06A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EA0CDC" w:rsidP="006C06A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6C06AF" w:rsidP="006C06AF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6C06AF" w:rsidRPr="006B336F" w:rsidRDefault="006C06AF" w:rsidP="006C06A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B336F">
              <w:rPr>
                <w:rFonts w:cs="B Nazanin" w:hint="cs"/>
                <w:color w:val="000000"/>
                <w:sz w:val="16"/>
                <w:szCs w:val="16"/>
                <w:rtl/>
              </w:rPr>
              <w:t>طراحی معماری 4</w:t>
            </w: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و </w:t>
            </w:r>
          </w:p>
          <w:p w:rsidR="006C06AF" w:rsidRPr="006B336F" w:rsidRDefault="006C06AF" w:rsidP="006C06A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B336F">
              <w:rPr>
                <w:rFonts w:cs="B Nazanin"/>
                <w:sz w:val="16"/>
                <w:szCs w:val="16"/>
                <w:rtl/>
              </w:rPr>
              <w:t>طراحي فني ساختمان</w:t>
            </w:r>
          </w:p>
        </w:tc>
      </w:tr>
      <w:tr w:rsidR="006C06AF" w:rsidRPr="006B336F" w:rsidTr="00411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15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6C06AF" w:rsidRPr="006B336F" w:rsidRDefault="00EA0CDC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34630015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6C06AF" w:rsidP="009F42D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B336F">
              <w:rPr>
                <w:rFonts w:cs="B Nazanin"/>
                <w:sz w:val="16"/>
                <w:szCs w:val="16"/>
                <w:rtl/>
              </w:rPr>
              <w:t>طراحي فني ساختمان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EA0CDC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EA0CDC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6C06AF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6C06AF" w:rsidRPr="006B336F" w:rsidRDefault="006C06AF" w:rsidP="006C06A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B336F">
              <w:rPr>
                <w:rFonts w:cs="B Nazanin"/>
                <w:color w:val="000000"/>
                <w:sz w:val="16"/>
                <w:szCs w:val="16"/>
                <w:rtl/>
              </w:rPr>
              <w:t>جزئيات اجرائي ساختمان</w:t>
            </w:r>
          </w:p>
          <w:p w:rsidR="006C06AF" w:rsidRPr="006B336F" w:rsidRDefault="006C06AF" w:rsidP="006C06A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color w:val="000000"/>
                <w:sz w:val="16"/>
                <w:szCs w:val="16"/>
                <w:rtl/>
              </w:rPr>
              <w:t xml:space="preserve">و </w:t>
            </w:r>
            <w:r w:rsidRPr="006B336F">
              <w:rPr>
                <w:rFonts w:cs="B Nazanin"/>
                <w:color w:val="000000"/>
                <w:sz w:val="16"/>
                <w:szCs w:val="16"/>
                <w:rtl/>
              </w:rPr>
              <w:t>سازه براي معماران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6C06AF" w:rsidRPr="006B336F" w:rsidRDefault="006C06AF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6C06AF" w:rsidP="009F42D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6C06AF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6C06AF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6C06AF" w:rsidRPr="006B336F" w:rsidRDefault="006C06AF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6C06AF" w:rsidRPr="006B336F" w:rsidTr="00F05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15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6C06AF" w:rsidRPr="006B336F" w:rsidRDefault="00EA0CDC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6C06AF" w:rsidP="009F42D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6C06AF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6C06AF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6C06AF" w:rsidRPr="006B336F" w:rsidRDefault="006C06AF" w:rsidP="009F42D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90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6C06AF" w:rsidRPr="006B336F" w:rsidRDefault="006C06AF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7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6C06AF" w:rsidP="009F42D0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6C06AF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06AF" w:rsidRPr="006B336F" w:rsidRDefault="006C06AF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6C06AF" w:rsidRPr="006B336F" w:rsidRDefault="006C06AF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9F42D0" w:rsidRPr="006B336F" w:rsidTr="00D61A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sz w:val="16"/>
                <w:szCs w:val="16"/>
                <w:rtl/>
              </w:rPr>
              <w:t>درس عمومی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B336F">
              <w:rPr>
                <w:rFonts w:cs="B Nazanin" w:hint="cs"/>
                <w:sz w:val="16"/>
                <w:szCs w:val="16"/>
                <w:rtl/>
              </w:rPr>
              <w:t>درس عمومی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6B336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9F42D0" w:rsidRPr="006B336F" w:rsidTr="00D61A20">
        <w:trPr>
          <w:trHeight w:val="311"/>
        </w:trPr>
        <w:tc>
          <w:tcPr>
            <w:tcW w:w="2551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  <w:r w:rsidRPr="006B336F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232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641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  <w:r w:rsidRPr="006B336F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9F42D0" w:rsidRPr="006B336F" w:rsidRDefault="006C06AF" w:rsidP="009F42D0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  <w:r w:rsidRPr="006B336F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17</w:t>
            </w:r>
          </w:p>
        </w:tc>
        <w:tc>
          <w:tcPr>
            <w:tcW w:w="2410" w:type="dxa"/>
            <w:gridSpan w:val="3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9F42D0" w:rsidRPr="006B336F" w:rsidRDefault="009F42D0" w:rsidP="009F42D0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B328CC" w:rsidRPr="006B336F" w:rsidRDefault="00B328CC" w:rsidP="00B328CC">
      <w:pPr>
        <w:tabs>
          <w:tab w:val="left" w:pos="1102"/>
        </w:tabs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6B336F">
        <w:rPr>
          <w:rFonts w:cs="B Nazanin" w:hint="cs"/>
          <w:b/>
          <w:bCs/>
          <w:sz w:val="20"/>
          <w:szCs w:val="20"/>
          <w:rtl/>
          <w:lang w:bidi="fa-IR"/>
        </w:rPr>
        <w:t>جدول دروس اختیاری</w:t>
      </w:r>
    </w:p>
    <w:tbl>
      <w:tblPr>
        <w:bidiVisual/>
        <w:tblW w:w="11241" w:type="dxa"/>
        <w:tblInd w:w="1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67"/>
        <w:gridCol w:w="2182"/>
        <w:gridCol w:w="759"/>
        <w:gridCol w:w="1643"/>
        <w:gridCol w:w="1006"/>
        <w:gridCol w:w="2168"/>
        <w:gridCol w:w="699"/>
        <w:gridCol w:w="1817"/>
      </w:tblGrid>
      <w:tr w:rsidR="00B328CC" w:rsidRPr="006B336F" w:rsidTr="006B336F">
        <w:trPr>
          <w:trHeight w:val="259"/>
        </w:trPr>
        <w:tc>
          <w:tcPr>
            <w:tcW w:w="967" w:type="dxa"/>
            <w:shd w:val="clear" w:color="auto" w:fill="auto"/>
            <w:noWrap/>
            <w:vAlign w:val="center"/>
          </w:tcPr>
          <w:p w:rsidR="00B328CC" w:rsidRPr="006B336F" w:rsidRDefault="00B328CC" w:rsidP="006B336F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کد دروس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:rsidR="00B328CC" w:rsidRPr="006B336F" w:rsidRDefault="00B328CC" w:rsidP="006B336F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B328CC" w:rsidRPr="006B336F" w:rsidRDefault="00B328CC" w:rsidP="006B336F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تعدادواحد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328CC" w:rsidRPr="006B336F" w:rsidRDefault="00B328CC" w:rsidP="006B336F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پیشنیاز</w:t>
            </w:r>
          </w:p>
        </w:tc>
        <w:tc>
          <w:tcPr>
            <w:tcW w:w="1006" w:type="dxa"/>
            <w:vAlign w:val="center"/>
          </w:tcPr>
          <w:p w:rsidR="00B328CC" w:rsidRPr="006B336F" w:rsidRDefault="00B328CC" w:rsidP="006B336F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کد دروس</w:t>
            </w:r>
          </w:p>
        </w:tc>
        <w:tc>
          <w:tcPr>
            <w:tcW w:w="2168" w:type="dxa"/>
            <w:vAlign w:val="center"/>
          </w:tcPr>
          <w:p w:rsidR="00B328CC" w:rsidRPr="006B336F" w:rsidRDefault="00B328CC" w:rsidP="006B336F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699" w:type="dxa"/>
            <w:vAlign w:val="center"/>
          </w:tcPr>
          <w:p w:rsidR="00B328CC" w:rsidRPr="006B336F" w:rsidRDefault="00B328CC" w:rsidP="006B336F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تعدادواحد</w:t>
            </w:r>
          </w:p>
        </w:tc>
        <w:tc>
          <w:tcPr>
            <w:tcW w:w="1817" w:type="dxa"/>
            <w:vAlign w:val="center"/>
          </w:tcPr>
          <w:p w:rsidR="00B328CC" w:rsidRPr="006B336F" w:rsidRDefault="00B328CC" w:rsidP="006B336F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پیشنیاز</w:t>
            </w:r>
          </w:p>
        </w:tc>
      </w:tr>
      <w:tr w:rsidR="00EA0CDC" w:rsidRPr="006B336F" w:rsidTr="006B336F">
        <w:trPr>
          <w:trHeight w:val="259"/>
        </w:trPr>
        <w:tc>
          <w:tcPr>
            <w:tcW w:w="967" w:type="dxa"/>
            <w:shd w:val="clear" w:color="auto" w:fill="auto"/>
            <w:noWrap/>
            <w:vAlign w:val="center"/>
          </w:tcPr>
          <w:p w:rsidR="00EA0CDC" w:rsidRPr="006B336F" w:rsidRDefault="00EA0CDC" w:rsidP="006B336F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34640001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:rsidR="00EA0CDC" w:rsidRPr="006B336F" w:rsidRDefault="00EA0CDC" w:rsidP="006B336F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Arial" w:hAnsi="Arial" w:cs="B Nazanin"/>
                <w:sz w:val="16"/>
                <w:szCs w:val="16"/>
                <w:rtl/>
                <w:lang w:bidi="fa-IR"/>
              </w:rPr>
              <w:t>برداشت از بناهاي تاريخي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EA0CDC" w:rsidRPr="006B336F" w:rsidRDefault="00EA0CDC" w:rsidP="006B336F">
            <w:pPr>
              <w:jc w:val="center"/>
              <w:rPr>
                <w:rFonts w:ascii="Arial" w:hAnsi="Arial" w:cs="B Nazanin"/>
                <w:i/>
                <w:iCs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Arial" w:hAnsi="Arial" w:cs="B Nazanin" w:hint="cs"/>
                <w:i/>
                <w:i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EA0CDC" w:rsidRPr="006B336F" w:rsidRDefault="00EA0CDC" w:rsidP="006B336F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06" w:type="dxa"/>
            <w:vAlign w:val="center"/>
          </w:tcPr>
          <w:p w:rsidR="00EA0CDC" w:rsidRPr="006B336F" w:rsidRDefault="00EA0CDC" w:rsidP="006B336F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34640007</w:t>
            </w:r>
          </w:p>
        </w:tc>
        <w:tc>
          <w:tcPr>
            <w:tcW w:w="2168" w:type="dxa"/>
            <w:vAlign w:val="center"/>
          </w:tcPr>
          <w:p w:rsidR="00EA0CDC" w:rsidRPr="006B336F" w:rsidRDefault="00EA0CDC" w:rsidP="006B336F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Arial" w:hAnsi="Arial" w:cs="B Nazanin"/>
                <w:sz w:val="16"/>
                <w:szCs w:val="16"/>
                <w:rtl/>
                <w:lang w:bidi="fa-IR"/>
              </w:rPr>
              <w:t>تاريخ شهر و شهرسازي در ايران و جهان</w:t>
            </w:r>
          </w:p>
        </w:tc>
        <w:tc>
          <w:tcPr>
            <w:tcW w:w="699" w:type="dxa"/>
            <w:vAlign w:val="center"/>
          </w:tcPr>
          <w:p w:rsidR="00EA0CDC" w:rsidRPr="006B336F" w:rsidRDefault="00EA0CDC" w:rsidP="006B336F">
            <w:pPr>
              <w:jc w:val="center"/>
              <w:rPr>
                <w:rFonts w:cs="B Nazanin"/>
                <w:sz w:val="16"/>
                <w:szCs w:val="16"/>
              </w:rPr>
            </w:pPr>
            <w:r w:rsidRPr="006B336F">
              <w:rPr>
                <w:rFonts w:ascii="Arial" w:hAnsi="Arial" w:cs="B Nazanin" w:hint="cs"/>
                <w:i/>
                <w:i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817" w:type="dxa"/>
            <w:vAlign w:val="center"/>
          </w:tcPr>
          <w:p w:rsidR="00EA0CDC" w:rsidRPr="006B336F" w:rsidRDefault="00EA0CDC" w:rsidP="006B336F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B336F">
              <w:rPr>
                <w:rFonts w:cs="B Nazanin" w:hint="cs"/>
                <w:color w:val="000000"/>
                <w:sz w:val="16"/>
                <w:szCs w:val="16"/>
                <w:rtl/>
              </w:rPr>
              <w:t>طراحی معماری 3</w:t>
            </w:r>
          </w:p>
        </w:tc>
      </w:tr>
      <w:tr w:rsidR="00EA0CDC" w:rsidRPr="006B336F" w:rsidTr="006B336F">
        <w:trPr>
          <w:trHeight w:val="259"/>
        </w:trPr>
        <w:tc>
          <w:tcPr>
            <w:tcW w:w="967" w:type="dxa"/>
            <w:shd w:val="clear" w:color="auto" w:fill="auto"/>
            <w:noWrap/>
            <w:vAlign w:val="center"/>
          </w:tcPr>
          <w:p w:rsidR="00EA0CDC" w:rsidRPr="006B336F" w:rsidRDefault="00EA0CDC" w:rsidP="006B336F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34640002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:rsidR="00EA0CDC" w:rsidRPr="006B336F" w:rsidRDefault="00EA0CDC" w:rsidP="006B336F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Arial" w:hAnsi="Arial" w:cs="B Nazanin"/>
                <w:sz w:val="16"/>
                <w:szCs w:val="16"/>
                <w:rtl/>
                <w:lang w:bidi="fa-IR"/>
              </w:rPr>
              <w:t>مرمت ابنيه سنتي و تاريخي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EA0CDC" w:rsidRPr="006B336F" w:rsidRDefault="00EA0CDC" w:rsidP="006B336F">
            <w:pPr>
              <w:jc w:val="center"/>
              <w:rPr>
                <w:rFonts w:cs="B Nazanin"/>
                <w:sz w:val="16"/>
                <w:szCs w:val="16"/>
              </w:rPr>
            </w:pPr>
            <w:r w:rsidRPr="006B336F">
              <w:rPr>
                <w:rFonts w:ascii="Arial" w:hAnsi="Arial" w:cs="B Nazanin" w:hint="cs"/>
                <w:i/>
                <w:i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EA0CDC" w:rsidRPr="006B336F" w:rsidRDefault="00EA0CDC" w:rsidP="006B336F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Arial" w:hAnsi="Arial" w:cs="B Nazanin"/>
                <w:sz w:val="16"/>
                <w:szCs w:val="16"/>
                <w:rtl/>
                <w:lang w:bidi="fa-IR"/>
              </w:rPr>
              <w:t>برداشت از بناهاي تاريخي</w:t>
            </w:r>
          </w:p>
        </w:tc>
        <w:tc>
          <w:tcPr>
            <w:tcW w:w="1006" w:type="dxa"/>
            <w:vAlign w:val="center"/>
          </w:tcPr>
          <w:p w:rsidR="00EA0CDC" w:rsidRPr="006B336F" w:rsidRDefault="00EA0CDC" w:rsidP="006B336F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34640008</w:t>
            </w:r>
          </w:p>
        </w:tc>
        <w:tc>
          <w:tcPr>
            <w:tcW w:w="2168" w:type="dxa"/>
            <w:vAlign w:val="center"/>
          </w:tcPr>
          <w:p w:rsidR="00EA0CDC" w:rsidRPr="006B336F" w:rsidRDefault="00EA0CDC" w:rsidP="006B336F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Arial" w:hAnsi="Arial" w:cs="B Nazanin"/>
                <w:sz w:val="16"/>
                <w:szCs w:val="16"/>
                <w:rtl/>
                <w:lang w:bidi="fa-IR"/>
              </w:rPr>
              <w:t>فرايند طراحي شهري</w:t>
            </w:r>
          </w:p>
        </w:tc>
        <w:tc>
          <w:tcPr>
            <w:tcW w:w="699" w:type="dxa"/>
            <w:vAlign w:val="center"/>
          </w:tcPr>
          <w:p w:rsidR="00EA0CDC" w:rsidRPr="006B336F" w:rsidRDefault="00EA0CDC" w:rsidP="006B336F">
            <w:pPr>
              <w:jc w:val="center"/>
              <w:rPr>
                <w:rFonts w:cs="B Nazanin"/>
                <w:sz w:val="16"/>
                <w:szCs w:val="16"/>
              </w:rPr>
            </w:pPr>
            <w:r w:rsidRPr="006B336F">
              <w:rPr>
                <w:rFonts w:ascii="Arial" w:hAnsi="Arial" w:cs="B Nazanin" w:hint="cs"/>
                <w:i/>
                <w:i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817" w:type="dxa"/>
            <w:vAlign w:val="center"/>
          </w:tcPr>
          <w:p w:rsidR="00EA0CDC" w:rsidRPr="006B336F" w:rsidRDefault="00EA0CDC" w:rsidP="006B336F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B336F">
              <w:rPr>
                <w:rFonts w:cs="B Nazanin"/>
                <w:sz w:val="16"/>
                <w:szCs w:val="16"/>
                <w:rtl/>
              </w:rPr>
              <w:t>تحليل فضاهاي شهري</w:t>
            </w:r>
          </w:p>
        </w:tc>
      </w:tr>
      <w:tr w:rsidR="00EA0CDC" w:rsidRPr="006B336F" w:rsidTr="006B336F">
        <w:trPr>
          <w:trHeight w:val="259"/>
        </w:trPr>
        <w:tc>
          <w:tcPr>
            <w:tcW w:w="967" w:type="dxa"/>
            <w:shd w:val="clear" w:color="auto" w:fill="auto"/>
            <w:noWrap/>
            <w:vAlign w:val="center"/>
          </w:tcPr>
          <w:p w:rsidR="00EA0CDC" w:rsidRPr="006B336F" w:rsidRDefault="00EA0CDC" w:rsidP="006B336F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34640003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:rsidR="00EA0CDC" w:rsidRPr="006B336F" w:rsidRDefault="00EA0CDC" w:rsidP="006B336F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Arial" w:hAnsi="Arial" w:cs="B Nazanin"/>
                <w:sz w:val="16"/>
                <w:szCs w:val="16"/>
                <w:rtl/>
                <w:lang w:bidi="fa-IR"/>
              </w:rPr>
              <w:t>سيستم هاي نوين ساختماني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EA0CDC" w:rsidRPr="006B336F" w:rsidRDefault="00EA0CDC" w:rsidP="006B336F">
            <w:pPr>
              <w:jc w:val="center"/>
              <w:rPr>
                <w:rFonts w:cs="B Nazanin"/>
                <w:sz w:val="16"/>
                <w:szCs w:val="16"/>
              </w:rPr>
            </w:pPr>
            <w:r w:rsidRPr="006B336F">
              <w:rPr>
                <w:rFonts w:ascii="Arial" w:hAnsi="Arial" w:cs="B Nazanin" w:hint="cs"/>
                <w:i/>
                <w:i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EA0CDC" w:rsidRPr="006B336F" w:rsidRDefault="00EA0CDC" w:rsidP="006B336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B336F">
              <w:rPr>
                <w:rFonts w:cs="B Nazanin"/>
                <w:color w:val="000000"/>
                <w:sz w:val="16"/>
                <w:szCs w:val="16"/>
                <w:rtl/>
              </w:rPr>
              <w:t>جزئيات اجرائي ساختمان</w:t>
            </w:r>
          </w:p>
        </w:tc>
        <w:tc>
          <w:tcPr>
            <w:tcW w:w="1006" w:type="dxa"/>
            <w:vAlign w:val="center"/>
          </w:tcPr>
          <w:p w:rsidR="00EA0CDC" w:rsidRPr="006B336F" w:rsidRDefault="00EA0CDC" w:rsidP="006B336F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34640009</w:t>
            </w:r>
          </w:p>
        </w:tc>
        <w:tc>
          <w:tcPr>
            <w:tcW w:w="2168" w:type="dxa"/>
            <w:vAlign w:val="center"/>
          </w:tcPr>
          <w:p w:rsidR="00EA0CDC" w:rsidRPr="006B336F" w:rsidRDefault="00EA0CDC" w:rsidP="006B336F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Arial" w:hAnsi="Arial" w:cs="B Nazanin"/>
                <w:sz w:val="16"/>
                <w:szCs w:val="16"/>
                <w:rtl/>
                <w:lang w:bidi="fa-IR"/>
              </w:rPr>
              <w:t>طراحي منظر</w:t>
            </w:r>
          </w:p>
        </w:tc>
        <w:tc>
          <w:tcPr>
            <w:tcW w:w="699" w:type="dxa"/>
            <w:vAlign w:val="center"/>
          </w:tcPr>
          <w:p w:rsidR="00EA0CDC" w:rsidRPr="006B336F" w:rsidRDefault="00EA0CDC" w:rsidP="006B336F">
            <w:pPr>
              <w:jc w:val="center"/>
              <w:rPr>
                <w:rFonts w:cs="B Nazanin"/>
                <w:sz w:val="16"/>
                <w:szCs w:val="16"/>
              </w:rPr>
            </w:pPr>
            <w:r w:rsidRPr="006B336F">
              <w:rPr>
                <w:rFonts w:ascii="Arial" w:hAnsi="Arial" w:cs="B Nazanin" w:hint="cs"/>
                <w:i/>
                <w:i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817" w:type="dxa"/>
            <w:vAlign w:val="center"/>
          </w:tcPr>
          <w:p w:rsidR="00EA0CDC" w:rsidRPr="006B336F" w:rsidRDefault="006B336F" w:rsidP="006B336F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B336F">
              <w:rPr>
                <w:rFonts w:cs="B Nazanin" w:hint="cs"/>
                <w:color w:val="000000"/>
                <w:sz w:val="16"/>
                <w:szCs w:val="16"/>
                <w:rtl/>
              </w:rPr>
              <w:t>طراحی معماری</w:t>
            </w:r>
            <w:r w:rsidRPr="006B336F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EA0CDC" w:rsidRPr="006B336F" w:rsidTr="006B336F">
        <w:trPr>
          <w:trHeight w:val="259"/>
        </w:trPr>
        <w:tc>
          <w:tcPr>
            <w:tcW w:w="967" w:type="dxa"/>
            <w:shd w:val="clear" w:color="auto" w:fill="auto"/>
            <w:noWrap/>
            <w:vAlign w:val="center"/>
          </w:tcPr>
          <w:p w:rsidR="00EA0CDC" w:rsidRPr="006B336F" w:rsidRDefault="00EA0CDC" w:rsidP="006B336F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34640004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:rsidR="00EA0CDC" w:rsidRPr="006B336F" w:rsidRDefault="00EA0CDC" w:rsidP="006B336F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Arial" w:hAnsi="Arial" w:cs="B Nazanin"/>
                <w:sz w:val="16"/>
                <w:szCs w:val="16"/>
                <w:rtl/>
                <w:lang w:bidi="fa-IR"/>
              </w:rPr>
              <w:t>سازه هاي بلند در معماري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EA0CDC" w:rsidRPr="006B336F" w:rsidRDefault="00EA0CDC" w:rsidP="006B336F">
            <w:pPr>
              <w:jc w:val="center"/>
              <w:rPr>
                <w:rFonts w:cs="B Nazanin"/>
                <w:sz w:val="16"/>
                <w:szCs w:val="16"/>
              </w:rPr>
            </w:pPr>
            <w:r w:rsidRPr="006B336F">
              <w:rPr>
                <w:rFonts w:ascii="Arial" w:hAnsi="Arial" w:cs="B Nazanin" w:hint="cs"/>
                <w:i/>
                <w:i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EA0CDC" w:rsidRPr="006B336F" w:rsidRDefault="00EA0CDC" w:rsidP="006B336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6B336F">
              <w:rPr>
                <w:rFonts w:cs="B Nazanin"/>
                <w:color w:val="000000"/>
                <w:sz w:val="16"/>
                <w:szCs w:val="16"/>
                <w:rtl/>
              </w:rPr>
              <w:t>جزئيات اجرائي ساختمان</w:t>
            </w:r>
          </w:p>
          <w:p w:rsidR="00EA0CDC" w:rsidRPr="006B336F" w:rsidRDefault="00EA0CDC" w:rsidP="006B336F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B336F">
              <w:rPr>
                <w:rFonts w:cs="B Nazanin" w:hint="cs"/>
                <w:color w:val="000000"/>
                <w:sz w:val="16"/>
                <w:szCs w:val="16"/>
                <w:rtl/>
              </w:rPr>
              <w:t>و طراحی معماری 2</w:t>
            </w:r>
          </w:p>
        </w:tc>
        <w:tc>
          <w:tcPr>
            <w:tcW w:w="1006" w:type="dxa"/>
            <w:vAlign w:val="center"/>
          </w:tcPr>
          <w:p w:rsidR="00EA0CDC" w:rsidRPr="006B336F" w:rsidRDefault="00EA0CDC" w:rsidP="006B336F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34640010</w:t>
            </w:r>
          </w:p>
        </w:tc>
        <w:tc>
          <w:tcPr>
            <w:tcW w:w="2168" w:type="dxa"/>
            <w:vAlign w:val="center"/>
          </w:tcPr>
          <w:p w:rsidR="00EA0CDC" w:rsidRPr="006B336F" w:rsidRDefault="00EA0CDC" w:rsidP="006B336F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Arial" w:hAnsi="Arial" w:cs="B Nazanin"/>
                <w:sz w:val="16"/>
                <w:szCs w:val="16"/>
                <w:rtl/>
                <w:lang w:bidi="fa-IR"/>
              </w:rPr>
              <w:t xml:space="preserve">طراحي </w:t>
            </w:r>
            <w:r w:rsidRPr="006B336F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داخلی</w:t>
            </w:r>
          </w:p>
        </w:tc>
        <w:tc>
          <w:tcPr>
            <w:tcW w:w="699" w:type="dxa"/>
            <w:vAlign w:val="center"/>
          </w:tcPr>
          <w:p w:rsidR="00EA0CDC" w:rsidRPr="006B336F" w:rsidRDefault="00EA0CDC" w:rsidP="006B336F">
            <w:pPr>
              <w:jc w:val="center"/>
              <w:rPr>
                <w:rFonts w:cs="B Nazanin"/>
                <w:sz w:val="16"/>
                <w:szCs w:val="16"/>
              </w:rPr>
            </w:pPr>
            <w:r w:rsidRPr="006B336F">
              <w:rPr>
                <w:rFonts w:ascii="Arial" w:hAnsi="Arial" w:cs="B Nazanin" w:hint="cs"/>
                <w:i/>
                <w:i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817" w:type="dxa"/>
            <w:vAlign w:val="center"/>
          </w:tcPr>
          <w:p w:rsidR="00EA0CDC" w:rsidRPr="006B336F" w:rsidRDefault="006B336F" w:rsidP="006B336F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B336F">
              <w:rPr>
                <w:rFonts w:cs="B Nazanin" w:hint="cs"/>
                <w:color w:val="000000"/>
                <w:sz w:val="16"/>
                <w:szCs w:val="16"/>
                <w:rtl/>
              </w:rPr>
              <w:t>طراحی معماری</w:t>
            </w:r>
            <w:r w:rsidRPr="006B336F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2و</w:t>
            </w:r>
          </w:p>
          <w:p w:rsidR="006B336F" w:rsidRPr="006B336F" w:rsidRDefault="006B336F" w:rsidP="006B336F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B336F">
              <w:rPr>
                <w:rFonts w:cs="B Nazanin"/>
                <w:color w:val="000000"/>
                <w:sz w:val="16"/>
                <w:szCs w:val="16"/>
                <w:rtl/>
              </w:rPr>
              <w:t>جزئيات اجرائي ساختمان</w:t>
            </w:r>
          </w:p>
        </w:tc>
      </w:tr>
      <w:tr w:rsidR="00EA0CDC" w:rsidRPr="006B336F" w:rsidTr="006B336F">
        <w:trPr>
          <w:trHeight w:val="259"/>
        </w:trPr>
        <w:tc>
          <w:tcPr>
            <w:tcW w:w="967" w:type="dxa"/>
            <w:shd w:val="clear" w:color="auto" w:fill="auto"/>
            <w:noWrap/>
            <w:vAlign w:val="center"/>
          </w:tcPr>
          <w:p w:rsidR="00EA0CDC" w:rsidRPr="006B336F" w:rsidRDefault="00EA0CDC" w:rsidP="006B336F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34640005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:rsidR="00EA0CDC" w:rsidRPr="006B336F" w:rsidRDefault="00EA0CDC" w:rsidP="006B336F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Arial" w:hAnsi="Arial" w:cs="B Nazanin"/>
                <w:sz w:val="16"/>
                <w:szCs w:val="16"/>
                <w:rtl/>
                <w:lang w:bidi="fa-IR"/>
              </w:rPr>
              <w:t>پدافند غيرعامل در طراحي معماري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EA0CDC" w:rsidRPr="006B336F" w:rsidRDefault="00EA0CDC" w:rsidP="006B336F">
            <w:pPr>
              <w:jc w:val="center"/>
              <w:rPr>
                <w:rFonts w:cs="B Nazanin"/>
                <w:sz w:val="16"/>
                <w:szCs w:val="16"/>
              </w:rPr>
            </w:pPr>
            <w:r w:rsidRPr="006B336F">
              <w:rPr>
                <w:rFonts w:ascii="Arial" w:hAnsi="Arial" w:cs="B Nazanin" w:hint="cs"/>
                <w:i/>
                <w:i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EA0CDC" w:rsidRPr="006B336F" w:rsidRDefault="00EA0CDC" w:rsidP="006B336F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B336F">
              <w:rPr>
                <w:rFonts w:cs="B Nazanin" w:hint="cs"/>
                <w:color w:val="000000"/>
                <w:sz w:val="16"/>
                <w:szCs w:val="16"/>
                <w:rtl/>
              </w:rPr>
              <w:t>طراحی معماری 3</w:t>
            </w:r>
          </w:p>
        </w:tc>
        <w:tc>
          <w:tcPr>
            <w:tcW w:w="1006" w:type="dxa"/>
            <w:vAlign w:val="center"/>
          </w:tcPr>
          <w:p w:rsidR="00EA0CDC" w:rsidRPr="006B336F" w:rsidRDefault="00EA0CDC" w:rsidP="006B336F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34610011</w:t>
            </w:r>
          </w:p>
        </w:tc>
        <w:tc>
          <w:tcPr>
            <w:tcW w:w="2168" w:type="dxa"/>
            <w:vAlign w:val="center"/>
          </w:tcPr>
          <w:p w:rsidR="00EA0CDC" w:rsidRPr="006B336F" w:rsidRDefault="00EA0CDC" w:rsidP="006B336F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Arial" w:hAnsi="Arial" w:cs="B Nazanin"/>
                <w:sz w:val="16"/>
                <w:szCs w:val="16"/>
                <w:rtl/>
                <w:lang w:bidi="fa-IR"/>
              </w:rPr>
              <w:t>تاسيسات مکانيکي و الکتريکي</w:t>
            </w:r>
          </w:p>
        </w:tc>
        <w:tc>
          <w:tcPr>
            <w:tcW w:w="699" w:type="dxa"/>
            <w:vAlign w:val="center"/>
          </w:tcPr>
          <w:p w:rsidR="00EA0CDC" w:rsidRPr="006B336F" w:rsidRDefault="00EA0CDC" w:rsidP="006B336F">
            <w:pPr>
              <w:jc w:val="center"/>
              <w:rPr>
                <w:rFonts w:cs="B Nazanin"/>
                <w:sz w:val="16"/>
                <w:szCs w:val="16"/>
              </w:rPr>
            </w:pPr>
            <w:r w:rsidRPr="006B336F">
              <w:rPr>
                <w:rFonts w:ascii="Arial" w:hAnsi="Arial" w:cs="B Nazanin" w:hint="cs"/>
                <w:i/>
                <w:i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817" w:type="dxa"/>
            <w:vAlign w:val="center"/>
          </w:tcPr>
          <w:p w:rsidR="00EA0CDC" w:rsidRPr="006B336F" w:rsidRDefault="006B336F" w:rsidP="006B336F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B336F">
              <w:rPr>
                <w:rFonts w:cs="B Nazanin"/>
                <w:color w:val="000000"/>
                <w:sz w:val="16"/>
                <w:szCs w:val="16"/>
                <w:rtl/>
              </w:rPr>
              <w:t>جزئيات اجرائي ساختمان</w:t>
            </w:r>
          </w:p>
        </w:tc>
      </w:tr>
      <w:tr w:rsidR="006B336F" w:rsidRPr="006B336F" w:rsidTr="006B336F">
        <w:trPr>
          <w:trHeight w:val="259"/>
        </w:trPr>
        <w:tc>
          <w:tcPr>
            <w:tcW w:w="967" w:type="dxa"/>
            <w:shd w:val="clear" w:color="auto" w:fill="auto"/>
            <w:noWrap/>
            <w:vAlign w:val="center"/>
          </w:tcPr>
          <w:p w:rsidR="006B336F" w:rsidRPr="006B336F" w:rsidRDefault="006B336F" w:rsidP="006B336F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34640006</w:t>
            </w:r>
          </w:p>
        </w:tc>
        <w:tc>
          <w:tcPr>
            <w:tcW w:w="2182" w:type="dxa"/>
            <w:shd w:val="clear" w:color="auto" w:fill="auto"/>
            <w:noWrap/>
            <w:vAlign w:val="center"/>
          </w:tcPr>
          <w:p w:rsidR="006B336F" w:rsidRPr="006B336F" w:rsidRDefault="006B336F" w:rsidP="006B336F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B336F">
              <w:rPr>
                <w:rFonts w:ascii="Arial" w:hAnsi="Arial" w:cs="B Nazanin"/>
                <w:sz w:val="16"/>
                <w:szCs w:val="16"/>
                <w:rtl/>
                <w:lang w:bidi="fa-IR"/>
              </w:rPr>
              <w:t>طراحي معماري در بحران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6B336F" w:rsidRPr="006B336F" w:rsidRDefault="006B336F" w:rsidP="006B336F">
            <w:pPr>
              <w:jc w:val="center"/>
              <w:rPr>
                <w:rFonts w:cs="B Nazanin"/>
                <w:sz w:val="16"/>
                <w:szCs w:val="16"/>
              </w:rPr>
            </w:pPr>
            <w:r w:rsidRPr="006B336F">
              <w:rPr>
                <w:rFonts w:ascii="Arial" w:hAnsi="Arial" w:cs="B Nazanin" w:hint="cs"/>
                <w:i/>
                <w:i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6B336F" w:rsidRPr="006B336F" w:rsidRDefault="006B336F" w:rsidP="006B336F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6B336F">
              <w:rPr>
                <w:rFonts w:cs="B Nazanin" w:hint="cs"/>
                <w:color w:val="000000"/>
                <w:sz w:val="16"/>
                <w:szCs w:val="16"/>
                <w:rtl/>
              </w:rPr>
              <w:t>طراحی معماری 3</w:t>
            </w:r>
          </w:p>
        </w:tc>
        <w:tc>
          <w:tcPr>
            <w:tcW w:w="5690" w:type="dxa"/>
            <w:gridSpan w:val="4"/>
            <w:vAlign w:val="center"/>
          </w:tcPr>
          <w:p w:rsidR="006B336F" w:rsidRPr="006B336F" w:rsidRDefault="006B336F" w:rsidP="006B336F">
            <w:pPr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*دروس اختیاری هر ترم  با نظر مدیرگروه ارائه می شوند</w:t>
            </w:r>
          </w:p>
        </w:tc>
      </w:tr>
    </w:tbl>
    <w:p w:rsidR="00D31F31" w:rsidRPr="006B336F" w:rsidRDefault="00D31F31" w:rsidP="00411AC9">
      <w:pPr>
        <w:rPr>
          <w:rFonts w:cs="B Titr"/>
          <w:sz w:val="20"/>
          <w:szCs w:val="20"/>
          <w:rtl/>
          <w:lang w:bidi="fa-IR"/>
        </w:rPr>
      </w:pPr>
      <w:r w:rsidRPr="006B336F">
        <w:rPr>
          <w:rFonts w:cs="B Titr" w:hint="cs"/>
          <w:sz w:val="20"/>
          <w:szCs w:val="20"/>
          <w:rtl/>
          <w:lang w:bidi="fa-IR"/>
        </w:rPr>
        <w:t xml:space="preserve">برای دانشجویانی که مدرک کاردانی مرتبط دارند تعداد </w:t>
      </w:r>
      <w:r w:rsidR="00411AC9" w:rsidRPr="006B336F">
        <w:rPr>
          <w:rFonts w:cs="B Titr" w:hint="cs"/>
          <w:sz w:val="20"/>
          <w:szCs w:val="20"/>
          <w:rtl/>
          <w:lang w:bidi="fa-IR"/>
        </w:rPr>
        <w:t>72</w:t>
      </w:r>
      <w:r w:rsidRPr="006B336F">
        <w:rPr>
          <w:rFonts w:cs="B Titr" w:hint="cs"/>
          <w:sz w:val="20"/>
          <w:szCs w:val="20"/>
          <w:rtl/>
          <w:lang w:bidi="fa-IR"/>
        </w:rPr>
        <w:t xml:space="preserve"> واحد</w:t>
      </w:r>
    </w:p>
    <w:p w:rsidR="00D31F31" w:rsidRPr="006B336F" w:rsidRDefault="00D31F31" w:rsidP="00981A29">
      <w:pPr>
        <w:rPr>
          <w:rFonts w:cs="B Titr"/>
          <w:sz w:val="20"/>
          <w:szCs w:val="20"/>
          <w:rtl/>
          <w:lang w:bidi="fa-IR"/>
        </w:rPr>
      </w:pPr>
      <w:r w:rsidRPr="006B336F">
        <w:rPr>
          <w:rFonts w:cs="B Titr" w:hint="cs"/>
          <w:sz w:val="20"/>
          <w:szCs w:val="20"/>
          <w:rtl/>
          <w:lang w:bidi="fa-IR"/>
        </w:rPr>
        <w:t xml:space="preserve">برای دانشجویانی که مدرک کاردانی غیرمرتبط دارند تعداد </w:t>
      </w:r>
      <w:r w:rsidR="00FD7B12" w:rsidRPr="006B336F">
        <w:rPr>
          <w:rFonts w:cs="B Titr" w:hint="cs"/>
          <w:sz w:val="20"/>
          <w:szCs w:val="20"/>
          <w:rtl/>
          <w:lang w:bidi="fa-IR"/>
        </w:rPr>
        <w:t>78</w:t>
      </w:r>
      <w:r w:rsidRPr="006B336F">
        <w:rPr>
          <w:rFonts w:cs="B Titr" w:hint="cs"/>
          <w:sz w:val="20"/>
          <w:szCs w:val="20"/>
          <w:rtl/>
          <w:lang w:bidi="fa-IR"/>
        </w:rPr>
        <w:t xml:space="preserve"> واحد</w:t>
      </w:r>
      <w:r w:rsidRPr="006B336F">
        <w:rPr>
          <w:rFonts w:cs="B Titr" w:hint="cs"/>
          <w:color w:val="FF0000"/>
          <w:sz w:val="20"/>
          <w:szCs w:val="20"/>
          <w:rtl/>
          <w:lang w:bidi="fa-IR"/>
        </w:rPr>
        <w:t>(6 واحد جبرانی</w:t>
      </w:r>
      <w:r w:rsidR="00FF6D87" w:rsidRPr="006B336F">
        <w:rPr>
          <w:rFonts w:cs="B Titr" w:hint="cs"/>
          <w:color w:val="FF0000"/>
          <w:sz w:val="20"/>
          <w:szCs w:val="20"/>
          <w:rtl/>
          <w:lang w:bidi="fa-IR"/>
        </w:rPr>
        <w:t>:</w:t>
      </w:r>
      <w:r w:rsidR="006B336F" w:rsidRPr="006B336F">
        <w:rPr>
          <w:rFonts w:cs="B Titr" w:hint="cs"/>
          <w:color w:val="FF0000"/>
          <w:sz w:val="20"/>
          <w:szCs w:val="20"/>
          <w:rtl/>
          <w:lang w:bidi="fa-IR"/>
        </w:rPr>
        <w:t>؟</w:t>
      </w:r>
      <w:r w:rsidR="00FD7B12" w:rsidRPr="006B336F">
        <w:rPr>
          <w:rFonts w:cs="B Titr" w:hint="cs"/>
          <w:color w:val="FF0000"/>
          <w:sz w:val="20"/>
          <w:szCs w:val="20"/>
          <w:rtl/>
          <w:lang w:bidi="fa-IR"/>
        </w:rPr>
        <w:t>)</w:t>
      </w:r>
    </w:p>
    <w:p w:rsidR="00C342CD" w:rsidRPr="006B336F" w:rsidRDefault="000F3A02" w:rsidP="006B336F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 w:rsidRPr="006B336F">
        <w:rPr>
          <w:rFonts w:cs="B Nazanin" w:hint="cs"/>
          <w:b/>
          <w:bCs/>
          <w:sz w:val="16"/>
          <w:szCs w:val="16"/>
          <w:rtl/>
          <w:lang w:bidi="fa-IR"/>
        </w:rPr>
        <w:t xml:space="preserve">تعداد واحد لازم </w:t>
      </w:r>
      <w:r w:rsidR="000E01E0" w:rsidRPr="006B336F">
        <w:rPr>
          <w:rFonts w:cs="B Nazanin" w:hint="cs"/>
          <w:b/>
          <w:bCs/>
          <w:sz w:val="16"/>
          <w:szCs w:val="16"/>
          <w:rtl/>
          <w:lang w:bidi="fa-IR"/>
        </w:rPr>
        <w:t xml:space="preserve">دروس عمومی : </w:t>
      </w:r>
      <w:r w:rsidR="00411AC9" w:rsidRPr="006B336F">
        <w:rPr>
          <w:rFonts w:cs="B Nazanin" w:hint="cs"/>
          <w:b/>
          <w:bCs/>
          <w:sz w:val="16"/>
          <w:szCs w:val="16"/>
          <w:rtl/>
          <w:lang w:bidi="fa-IR"/>
        </w:rPr>
        <w:t>9</w:t>
      </w:r>
      <w:r w:rsidR="000E01E0" w:rsidRPr="006B336F">
        <w:rPr>
          <w:rFonts w:cs="B Nazanin" w:hint="cs"/>
          <w:b/>
          <w:bCs/>
          <w:sz w:val="16"/>
          <w:szCs w:val="16"/>
          <w:rtl/>
          <w:lang w:bidi="fa-IR"/>
        </w:rPr>
        <w:t xml:space="preserve">       تعداد واحد لازم دروس پایه: </w:t>
      </w:r>
      <w:r w:rsidR="00411AC9" w:rsidRPr="006B336F">
        <w:rPr>
          <w:rFonts w:cs="B Nazanin" w:hint="cs"/>
          <w:b/>
          <w:bCs/>
          <w:sz w:val="16"/>
          <w:szCs w:val="16"/>
          <w:rtl/>
          <w:lang w:bidi="fa-IR"/>
        </w:rPr>
        <w:t>8</w:t>
      </w:r>
      <w:r w:rsidR="000E01E0" w:rsidRPr="006B336F">
        <w:rPr>
          <w:rFonts w:cs="B Nazanin" w:hint="cs"/>
          <w:b/>
          <w:bCs/>
          <w:sz w:val="16"/>
          <w:szCs w:val="16"/>
          <w:rtl/>
          <w:lang w:bidi="fa-IR"/>
        </w:rPr>
        <w:t xml:space="preserve">      </w:t>
      </w:r>
      <w:r w:rsidR="00981A29" w:rsidRPr="006B336F">
        <w:rPr>
          <w:rFonts w:cs="B Nazanin" w:hint="cs"/>
          <w:b/>
          <w:bCs/>
          <w:sz w:val="16"/>
          <w:szCs w:val="16"/>
          <w:rtl/>
          <w:lang w:bidi="fa-IR"/>
        </w:rPr>
        <w:t xml:space="preserve">        </w:t>
      </w:r>
      <w:r w:rsidR="000E01E0" w:rsidRPr="006B336F">
        <w:rPr>
          <w:rFonts w:cs="B Nazanin" w:hint="cs"/>
          <w:b/>
          <w:bCs/>
          <w:sz w:val="16"/>
          <w:szCs w:val="16"/>
          <w:rtl/>
          <w:lang w:bidi="fa-IR"/>
        </w:rPr>
        <w:t xml:space="preserve"> </w:t>
      </w:r>
      <w:r w:rsidR="00411AC9" w:rsidRPr="006B336F">
        <w:rPr>
          <w:rFonts w:cs="B Nazanin" w:hint="cs"/>
          <w:b/>
          <w:bCs/>
          <w:sz w:val="16"/>
          <w:szCs w:val="16"/>
          <w:rtl/>
          <w:lang w:bidi="fa-IR"/>
        </w:rPr>
        <w:t xml:space="preserve">تعداد واحد لازم دروس تخصصی الزامی: </w:t>
      </w:r>
      <w:r w:rsidR="00981A29" w:rsidRPr="006B336F">
        <w:rPr>
          <w:rFonts w:cs="B Nazanin" w:hint="cs"/>
          <w:b/>
          <w:bCs/>
          <w:sz w:val="16"/>
          <w:szCs w:val="16"/>
          <w:rtl/>
          <w:lang w:bidi="fa-IR"/>
        </w:rPr>
        <w:t>49</w:t>
      </w:r>
      <w:r w:rsidR="00411AC9" w:rsidRPr="006B336F">
        <w:rPr>
          <w:rFonts w:cs="B Nazanin" w:hint="cs"/>
          <w:b/>
          <w:bCs/>
          <w:sz w:val="16"/>
          <w:szCs w:val="16"/>
          <w:rtl/>
          <w:lang w:bidi="fa-IR"/>
        </w:rPr>
        <w:t xml:space="preserve">     </w:t>
      </w:r>
      <w:r w:rsidR="000E01E0" w:rsidRPr="006B336F">
        <w:rPr>
          <w:rFonts w:cs="B Nazanin" w:hint="cs"/>
          <w:b/>
          <w:bCs/>
          <w:sz w:val="16"/>
          <w:szCs w:val="16"/>
          <w:rtl/>
          <w:lang w:bidi="fa-IR"/>
        </w:rPr>
        <w:t xml:space="preserve"> تعداد واحد لازم دروس </w:t>
      </w:r>
      <w:r w:rsidR="00411AC9" w:rsidRPr="006B336F">
        <w:rPr>
          <w:rFonts w:cs="B Nazanin" w:hint="cs"/>
          <w:b/>
          <w:bCs/>
          <w:sz w:val="16"/>
          <w:szCs w:val="16"/>
          <w:rtl/>
          <w:lang w:bidi="fa-IR"/>
        </w:rPr>
        <w:t>تخصصی اختیاری</w:t>
      </w:r>
      <w:r w:rsidR="000E01E0" w:rsidRPr="006B336F">
        <w:rPr>
          <w:rFonts w:cs="B Nazanin" w:hint="cs"/>
          <w:b/>
          <w:bCs/>
          <w:sz w:val="16"/>
          <w:szCs w:val="16"/>
          <w:rtl/>
          <w:lang w:bidi="fa-IR"/>
        </w:rPr>
        <w:t xml:space="preserve">: </w:t>
      </w:r>
      <w:r w:rsidR="00981A29" w:rsidRPr="006B336F">
        <w:rPr>
          <w:rFonts w:cs="B Nazanin" w:hint="cs"/>
          <w:b/>
          <w:bCs/>
          <w:sz w:val="16"/>
          <w:szCs w:val="16"/>
          <w:rtl/>
          <w:lang w:bidi="fa-IR"/>
        </w:rPr>
        <w:t>6</w:t>
      </w:r>
      <w:r w:rsidRPr="006B336F">
        <w:rPr>
          <w:rFonts w:cs="B Nazanin" w:hint="cs"/>
          <w:b/>
          <w:bCs/>
          <w:sz w:val="16"/>
          <w:szCs w:val="16"/>
          <w:rtl/>
          <w:lang w:bidi="fa-IR"/>
        </w:rPr>
        <w:t xml:space="preserve"> </w:t>
      </w:r>
      <w:r w:rsidR="00C342CD" w:rsidRPr="006B336F">
        <w:rPr>
          <w:rFonts w:cs="B Nazanin" w:hint="cs"/>
          <w:b/>
          <w:bCs/>
          <w:sz w:val="16"/>
          <w:szCs w:val="16"/>
          <w:rtl/>
          <w:lang w:bidi="fa-IR"/>
        </w:rPr>
        <w:t xml:space="preserve"> </w:t>
      </w:r>
    </w:p>
    <w:p w:rsidR="00AC4826" w:rsidRPr="006B336F" w:rsidRDefault="008F5026" w:rsidP="00FD7B12">
      <w:pPr>
        <w:rPr>
          <w:rFonts w:cs="B Nazanin"/>
          <w:b/>
          <w:bCs/>
          <w:sz w:val="16"/>
          <w:szCs w:val="16"/>
          <w:rtl/>
          <w:lang w:bidi="fa-IR"/>
        </w:rPr>
      </w:pPr>
      <w:r w:rsidRPr="006B336F">
        <w:rPr>
          <w:rFonts w:cs="B Nazanin" w:hint="cs"/>
          <w:b/>
          <w:bCs/>
          <w:sz w:val="16"/>
          <w:szCs w:val="16"/>
          <w:rtl/>
          <w:lang w:bidi="fa-IR"/>
        </w:rPr>
        <w:t xml:space="preserve">لیست  دروس عمومی: </w:t>
      </w:r>
      <w:r w:rsidR="00AC4826" w:rsidRPr="006B336F">
        <w:rPr>
          <w:rFonts w:cs="B Nazanin" w:hint="cs"/>
          <w:b/>
          <w:bCs/>
          <w:sz w:val="16"/>
          <w:szCs w:val="16"/>
          <w:rtl/>
          <w:lang w:bidi="fa-IR"/>
        </w:rPr>
        <w:t xml:space="preserve">اندیشه اسلامی 2- </w:t>
      </w:r>
      <w:r w:rsidR="00FD7B12" w:rsidRPr="006B336F">
        <w:rPr>
          <w:rFonts w:cs="B Nazanin" w:hint="cs"/>
          <w:b/>
          <w:bCs/>
          <w:sz w:val="16"/>
          <w:szCs w:val="16"/>
          <w:rtl/>
          <w:lang w:bidi="fa-IR"/>
        </w:rPr>
        <w:t>قانون اساسی</w:t>
      </w:r>
      <w:r w:rsidR="00AC4826" w:rsidRPr="006B336F">
        <w:rPr>
          <w:rFonts w:cs="B Nazanin" w:hint="cs"/>
          <w:b/>
          <w:bCs/>
          <w:sz w:val="16"/>
          <w:szCs w:val="16"/>
          <w:rtl/>
          <w:lang w:bidi="fa-IR"/>
        </w:rPr>
        <w:t xml:space="preserve">- تاریخ فرهنگ و تمدن- ورزش (جایگزین تربیت بدنی 2)- تفسیر موضوعی </w:t>
      </w:r>
    </w:p>
    <w:p w:rsidR="00E7509E" w:rsidRPr="006B336F" w:rsidRDefault="00E7509E" w:rsidP="00E7509E">
      <w:pPr>
        <w:jc w:val="lowKashida"/>
        <w:rPr>
          <w:rFonts w:cs="B Nazanin"/>
          <w:b/>
          <w:bCs/>
          <w:sz w:val="16"/>
          <w:szCs w:val="16"/>
          <w:lang w:bidi="fa-IR"/>
        </w:rPr>
      </w:pPr>
      <w:r w:rsidRPr="006B336F">
        <w:rPr>
          <w:rFonts w:cs="B Nazanin" w:hint="cs"/>
          <w:b/>
          <w:bCs/>
          <w:sz w:val="16"/>
          <w:szCs w:val="16"/>
          <w:rtl/>
          <w:lang w:bidi="fa-IR"/>
        </w:rPr>
        <w:t xml:space="preserve">توجه: </w:t>
      </w:r>
    </w:p>
    <w:p w:rsidR="00E7509E" w:rsidRPr="006B336F" w:rsidRDefault="00E7509E" w:rsidP="00E7509E">
      <w:pPr>
        <w:numPr>
          <w:ilvl w:val="0"/>
          <w:numId w:val="2"/>
        </w:numPr>
        <w:jc w:val="lowKashida"/>
        <w:rPr>
          <w:rFonts w:cs="B Nazanin"/>
          <w:b/>
          <w:bCs/>
          <w:sz w:val="16"/>
          <w:szCs w:val="16"/>
          <w:lang w:bidi="fa-IR"/>
        </w:rPr>
      </w:pPr>
      <w:r w:rsidRPr="006B336F">
        <w:rPr>
          <w:rFonts w:cs="B Nazanin" w:hint="cs"/>
          <w:b/>
          <w:bCs/>
          <w:sz w:val="16"/>
          <w:szCs w:val="16"/>
          <w:rtl/>
          <w:lang w:bidi="fa-IR"/>
        </w:rPr>
        <w:t>حداکثر تعداد واحد های انتخابی در هر نیمسال تحصیلی 20 واحد می باشد،درصورت مشروطی تعداد واحد انتخابی به 12 واحد کاهش خواهد یافت.</w:t>
      </w:r>
    </w:p>
    <w:p w:rsidR="00E7509E" w:rsidRPr="006B336F" w:rsidRDefault="00E7509E" w:rsidP="00E7509E">
      <w:pPr>
        <w:numPr>
          <w:ilvl w:val="0"/>
          <w:numId w:val="2"/>
        </w:num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 w:rsidRPr="006B336F">
        <w:rPr>
          <w:rFonts w:cs="B Nazanin" w:hint="cs"/>
          <w:b/>
          <w:bCs/>
          <w:sz w:val="16"/>
          <w:szCs w:val="16"/>
          <w:rtl/>
          <w:lang w:bidi="fa-IR"/>
        </w:rPr>
        <w:t>دانشجویان درهیچ شرایطی مجاز به انتخاب کمتر از 12 واحد نمی باشند درصورت انتخاب کمتر حتماً به واحد آموزش مراجعه نماید.</w:t>
      </w:r>
    </w:p>
    <w:p w:rsidR="00E7509E" w:rsidRPr="006B336F" w:rsidRDefault="00E7509E" w:rsidP="00E7509E">
      <w:pPr>
        <w:numPr>
          <w:ilvl w:val="0"/>
          <w:numId w:val="2"/>
        </w:num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 w:rsidRPr="006B336F">
        <w:rPr>
          <w:rFonts w:cs="B Nazanin" w:hint="cs"/>
          <w:b/>
          <w:bCs/>
          <w:sz w:val="16"/>
          <w:szCs w:val="16"/>
          <w:rtl/>
          <w:lang w:bidi="fa-IR"/>
        </w:rPr>
        <w:t>دروس عملی در ایام حذف و اضافه قابل حذف نیستند.</w:t>
      </w:r>
    </w:p>
    <w:p w:rsidR="00E7509E" w:rsidRPr="006B336F" w:rsidRDefault="00E7509E" w:rsidP="00E7509E">
      <w:pPr>
        <w:numPr>
          <w:ilvl w:val="0"/>
          <w:numId w:val="2"/>
        </w:numPr>
        <w:jc w:val="lowKashida"/>
        <w:rPr>
          <w:rFonts w:cs="B Nazanin"/>
          <w:b/>
          <w:bCs/>
          <w:sz w:val="16"/>
          <w:szCs w:val="16"/>
          <w:lang w:bidi="fa-IR"/>
        </w:rPr>
      </w:pPr>
      <w:r w:rsidRPr="006B336F">
        <w:rPr>
          <w:rFonts w:cs="B Nazanin" w:hint="cs"/>
          <w:b/>
          <w:bCs/>
          <w:sz w:val="16"/>
          <w:szCs w:val="16"/>
          <w:rtl/>
          <w:lang w:bidi="fa-IR"/>
        </w:rPr>
        <w:t>دروس عملی قابل حذف اضطراری  نیستند.</w:t>
      </w:r>
    </w:p>
    <w:p w:rsidR="000E7D88" w:rsidRPr="006B336F" w:rsidRDefault="00E7509E" w:rsidP="00D31F31">
      <w:pPr>
        <w:numPr>
          <w:ilvl w:val="0"/>
          <w:numId w:val="2"/>
        </w:num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 w:rsidRPr="006B336F">
        <w:rPr>
          <w:rFonts w:cs="B Nazanin" w:hint="cs"/>
          <w:b/>
          <w:bCs/>
          <w:sz w:val="16"/>
          <w:szCs w:val="16"/>
          <w:rtl/>
          <w:lang w:bidi="fa-IR"/>
        </w:rPr>
        <w:t>دانشجو در زمان انتخاب واحد ملزم به رعایت پیشنیاز دروس می باشد.</w:t>
      </w:r>
    </w:p>
    <w:sectPr w:rsidR="000E7D88" w:rsidRPr="006B336F" w:rsidSect="000E01E0">
      <w:pgSz w:w="11906" w:h="16838"/>
      <w:pgMar w:top="284" w:right="227" w:bottom="170" w:left="22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odak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333B7"/>
    <w:multiLevelType w:val="hybridMultilevel"/>
    <w:tmpl w:val="7C762904"/>
    <w:lvl w:ilvl="0" w:tplc="1CC627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E0"/>
    <w:rsid w:val="00000CCA"/>
    <w:rsid w:val="00044E18"/>
    <w:rsid w:val="00096520"/>
    <w:rsid w:val="000A5F4F"/>
    <w:rsid w:val="000E01E0"/>
    <w:rsid w:val="000E7D88"/>
    <w:rsid w:val="000F3A02"/>
    <w:rsid w:val="000F624D"/>
    <w:rsid w:val="00165204"/>
    <w:rsid w:val="001A03E2"/>
    <w:rsid w:val="001C7982"/>
    <w:rsid w:val="001E3360"/>
    <w:rsid w:val="001E40D4"/>
    <w:rsid w:val="001E5D1B"/>
    <w:rsid w:val="002024D2"/>
    <w:rsid w:val="00272C33"/>
    <w:rsid w:val="002B1EBD"/>
    <w:rsid w:val="00317B7D"/>
    <w:rsid w:val="0034385F"/>
    <w:rsid w:val="0040639F"/>
    <w:rsid w:val="00411AC9"/>
    <w:rsid w:val="0046153C"/>
    <w:rsid w:val="0049312F"/>
    <w:rsid w:val="004E40BD"/>
    <w:rsid w:val="004E45EE"/>
    <w:rsid w:val="004E6612"/>
    <w:rsid w:val="004F34DA"/>
    <w:rsid w:val="005902E7"/>
    <w:rsid w:val="00591405"/>
    <w:rsid w:val="005D02D1"/>
    <w:rsid w:val="00653E8B"/>
    <w:rsid w:val="00664CFD"/>
    <w:rsid w:val="0067216C"/>
    <w:rsid w:val="006B336F"/>
    <w:rsid w:val="006C06AF"/>
    <w:rsid w:val="006E6A0F"/>
    <w:rsid w:val="0072118E"/>
    <w:rsid w:val="00742A04"/>
    <w:rsid w:val="007469B1"/>
    <w:rsid w:val="007511A2"/>
    <w:rsid w:val="00781DF8"/>
    <w:rsid w:val="007D15C5"/>
    <w:rsid w:val="00823378"/>
    <w:rsid w:val="00836BE4"/>
    <w:rsid w:val="00853C82"/>
    <w:rsid w:val="00854BEC"/>
    <w:rsid w:val="008929D0"/>
    <w:rsid w:val="008930E9"/>
    <w:rsid w:val="00895D94"/>
    <w:rsid w:val="008F4A59"/>
    <w:rsid w:val="008F5026"/>
    <w:rsid w:val="00917E0D"/>
    <w:rsid w:val="00937692"/>
    <w:rsid w:val="00981A29"/>
    <w:rsid w:val="009A264C"/>
    <w:rsid w:val="009A3EC8"/>
    <w:rsid w:val="009C6321"/>
    <w:rsid w:val="009C740B"/>
    <w:rsid w:val="009F42D0"/>
    <w:rsid w:val="00A47998"/>
    <w:rsid w:val="00AC4826"/>
    <w:rsid w:val="00B328CC"/>
    <w:rsid w:val="00B77688"/>
    <w:rsid w:val="00B850E6"/>
    <w:rsid w:val="00BD0975"/>
    <w:rsid w:val="00C241B5"/>
    <w:rsid w:val="00C342CD"/>
    <w:rsid w:val="00C6480C"/>
    <w:rsid w:val="00C7580F"/>
    <w:rsid w:val="00C812D2"/>
    <w:rsid w:val="00CC460E"/>
    <w:rsid w:val="00D023C5"/>
    <w:rsid w:val="00D31F31"/>
    <w:rsid w:val="00D61A20"/>
    <w:rsid w:val="00D76906"/>
    <w:rsid w:val="00D814C0"/>
    <w:rsid w:val="00D85137"/>
    <w:rsid w:val="00DF7317"/>
    <w:rsid w:val="00DF7D8C"/>
    <w:rsid w:val="00E55B5F"/>
    <w:rsid w:val="00E60815"/>
    <w:rsid w:val="00E7509E"/>
    <w:rsid w:val="00E9438D"/>
    <w:rsid w:val="00EA0CDC"/>
    <w:rsid w:val="00F65BF6"/>
    <w:rsid w:val="00F925A1"/>
    <w:rsid w:val="00FD7B12"/>
    <w:rsid w:val="00FE6BC2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5:docId w15:val="{CEF470E9-820E-45B1-998D-24C2A005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1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E01E0"/>
    <w:pPr>
      <w:keepNext/>
      <w:jc w:val="center"/>
      <w:outlineLvl w:val="1"/>
    </w:pPr>
    <w:rPr>
      <w:rFonts w:cs="Koodak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E01E0"/>
    <w:pPr>
      <w:keepNext/>
      <w:jc w:val="center"/>
      <w:outlineLvl w:val="2"/>
    </w:pPr>
    <w:rPr>
      <w:rFonts w:cs="Koodak"/>
      <w:b/>
      <w:bCs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01E0"/>
    <w:rPr>
      <w:rFonts w:ascii="Times New Roman" w:eastAsia="Times New Roman" w:hAnsi="Times New Roman" w:cs="Koodak"/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0E01E0"/>
    <w:rPr>
      <w:rFonts w:ascii="Times New Roman" w:eastAsia="Times New Roman" w:hAnsi="Times New Roman" w:cs="Koodak"/>
      <w:b/>
      <w:bCs/>
      <w:sz w:val="20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E4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Zehsaz</dc:creator>
  <cp:lastModifiedBy>بهناز حسین‌زاده</cp:lastModifiedBy>
  <cp:revision>61</cp:revision>
  <cp:lastPrinted>2019-02-13T12:08:00Z</cp:lastPrinted>
  <dcterms:created xsi:type="dcterms:W3CDTF">2015-11-24T07:39:00Z</dcterms:created>
  <dcterms:modified xsi:type="dcterms:W3CDTF">2021-12-01T06:36:00Z</dcterms:modified>
</cp:coreProperties>
</file>